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4F05" w14:textId="46B5A3E9" w:rsidR="00AB4F87" w:rsidRPr="00916DF0" w:rsidRDefault="00F92F85" w:rsidP="00F92F85">
      <w:pPr>
        <w:pStyle w:val="Heading1"/>
      </w:pPr>
      <w:r>
        <w:t>Community Wellbeing Board</w:t>
      </w:r>
      <w:r w:rsidR="00AB4F87" w:rsidRPr="00916DF0">
        <w:t xml:space="preserve"> – Report from Cllr </w:t>
      </w:r>
      <w:r w:rsidR="00B7180B">
        <w:t xml:space="preserve">David </w:t>
      </w:r>
      <w:r w:rsidR="001C67E5">
        <w:t>Fothergill</w:t>
      </w:r>
      <w:r w:rsidR="00AB4F87" w:rsidRPr="00916DF0">
        <w:t xml:space="preserve"> (Chair</w:t>
      </w:r>
      <w:r w:rsidR="001C67E5">
        <w:t>man</w:t>
      </w:r>
      <w:r w:rsidR="00AB4F87" w:rsidRPr="00916DF0">
        <w:t>)</w:t>
      </w:r>
      <w:bookmarkStart w:id="0" w:name="MainHeading2"/>
      <w:bookmarkEnd w:id="0"/>
    </w:p>
    <w:p w14:paraId="208ACE69" w14:textId="77777777" w:rsidR="008B626A" w:rsidRDefault="008B626A" w:rsidP="00F92F85">
      <w:pPr>
        <w:pStyle w:val="Heading2"/>
        <w:spacing w:before="0" w:line="240" w:lineRule="auto"/>
      </w:pPr>
    </w:p>
    <w:p w14:paraId="2D163AD8" w14:textId="562E0D3B" w:rsidR="00244C07" w:rsidRPr="00F92F85" w:rsidRDefault="001C67E5" w:rsidP="00F92F85">
      <w:pPr>
        <w:pStyle w:val="Heading2"/>
      </w:pPr>
      <w:r w:rsidRPr="00F92F85">
        <w:t xml:space="preserve">Adult </w:t>
      </w:r>
      <w:r w:rsidR="00281055">
        <w:t>S</w:t>
      </w:r>
      <w:r w:rsidRPr="00F92F85">
        <w:t xml:space="preserve">ocial </w:t>
      </w:r>
      <w:r w:rsidR="00281055">
        <w:t>C</w:t>
      </w:r>
      <w:r w:rsidRPr="00F92F85">
        <w:t xml:space="preserve">are </w:t>
      </w:r>
      <w:r w:rsidR="00281055">
        <w:t>Fu</w:t>
      </w:r>
      <w:r w:rsidRPr="00F92F85">
        <w:t xml:space="preserve">nding </w:t>
      </w:r>
      <w:r w:rsidR="00281055">
        <w:t>&amp; R</w:t>
      </w:r>
      <w:r w:rsidRPr="00F92F85">
        <w:t>eform</w:t>
      </w:r>
    </w:p>
    <w:p w14:paraId="2F214FBD" w14:textId="1F09C846" w:rsidR="00B27B4F" w:rsidRDefault="001C67E5" w:rsidP="00F92F85">
      <w:pPr>
        <w:pStyle w:val="ListParagraph"/>
        <w:numPr>
          <w:ilvl w:val="0"/>
          <w:numId w:val="4"/>
        </w:numPr>
        <w:ind w:left="0"/>
        <w:rPr>
          <w:rFonts w:ascii="Arial" w:eastAsia="Arial" w:hAnsi="Arial" w:cs="Arial"/>
        </w:rPr>
      </w:pPr>
      <w:r w:rsidRPr="001C67E5">
        <w:rPr>
          <w:rFonts w:ascii="Arial" w:eastAsia="Arial" w:hAnsi="Arial" w:cs="Arial"/>
        </w:rPr>
        <w:t>At the end of March, we published two new documents on adult social care funding and reform. The first was a short restatement of our ‘seven principles for reform’ alongside a call for a ‘1948 moment’ for social care in which we collectively aspire to something bigger and better for social care for all those who draw on or work in care and support. The pamphlet also identified the priorities for reform. The second document was a report reflecting on a series of roundtables we held last year on the future of social care with participants from across care and health, including people with lived experience. The discussions focussed on the future of care and sought to learn the lessons from the pandemic experience.</w:t>
      </w:r>
    </w:p>
    <w:p w14:paraId="5554F5C0" w14:textId="77777777" w:rsidR="001C67E5" w:rsidRPr="001C67E5" w:rsidRDefault="001C67E5" w:rsidP="00F92F85">
      <w:pPr>
        <w:pStyle w:val="ListParagraph"/>
        <w:ind w:left="0"/>
        <w:rPr>
          <w:rFonts w:ascii="Arial" w:eastAsia="Arial" w:hAnsi="Arial" w:cs="Arial"/>
        </w:rPr>
      </w:pPr>
    </w:p>
    <w:p w14:paraId="4FB5BB6B" w14:textId="7317F530" w:rsidR="00AD5A90" w:rsidRDefault="001C67E5" w:rsidP="00F92F85">
      <w:pPr>
        <w:pStyle w:val="ListParagraph"/>
        <w:numPr>
          <w:ilvl w:val="0"/>
          <w:numId w:val="4"/>
        </w:numPr>
        <w:ind w:left="0"/>
        <w:rPr>
          <w:rFonts w:ascii="Arial" w:eastAsia="Arial" w:hAnsi="Arial" w:cs="Arial"/>
        </w:rPr>
      </w:pPr>
      <w:r w:rsidRPr="001C67E5">
        <w:rPr>
          <w:rFonts w:ascii="Arial" w:eastAsia="Arial" w:hAnsi="Arial" w:cs="Arial"/>
        </w:rPr>
        <w:t>More recently, and ahead of the Queen’s Speech, we wrote publicly to the Chancellor on the importance of adult social care reform and sustainable funding. In this we reiterated our call on Government to make the case for increases in national taxation and/or a social care premium to secure stable and sufficient funding for the long-term. The letter was shared widely on social media and was covered on Radio 4’s Today programme, BBC News and other media.</w:t>
      </w:r>
    </w:p>
    <w:p w14:paraId="557F44E2" w14:textId="77777777" w:rsidR="00AD5A90" w:rsidRDefault="00AD5A90" w:rsidP="00F92F85">
      <w:pPr>
        <w:pStyle w:val="ListParagraph"/>
        <w:ind w:left="0"/>
        <w:rPr>
          <w:rFonts w:ascii="Arial" w:eastAsia="Arial" w:hAnsi="Arial" w:cs="Arial"/>
        </w:rPr>
      </w:pPr>
    </w:p>
    <w:p w14:paraId="218B2786" w14:textId="5E58B39D" w:rsidR="3FE46C56" w:rsidRPr="001C67E5" w:rsidRDefault="001C67E5" w:rsidP="00F92F85">
      <w:pPr>
        <w:pStyle w:val="ListParagraph"/>
        <w:numPr>
          <w:ilvl w:val="0"/>
          <w:numId w:val="4"/>
        </w:numPr>
        <w:ind w:left="0"/>
        <w:rPr>
          <w:rFonts w:ascii="Arial" w:eastAsia="Arial" w:hAnsi="Arial" w:cs="Arial"/>
        </w:rPr>
      </w:pPr>
      <w:r w:rsidRPr="001C67E5">
        <w:rPr>
          <w:rFonts w:ascii="Arial" w:eastAsia="Arial" w:hAnsi="Arial" w:cs="Arial"/>
        </w:rPr>
        <w:t xml:space="preserve">Following the Queen’s Speech, we coordinated a joint statement from </w:t>
      </w:r>
      <w:proofErr w:type="gramStart"/>
      <w:r w:rsidRPr="001C67E5">
        <w:rPr>
          <w:rFonts w:ascii="Arial" w:eastAsia="Arial" w:hAnsi="Arial" w:cs="Arial"/>
        </w:rPr>
        <w:t>a number of</w:t>
      </w:r>
      <w:proofErr w:type="gramEnd"/>
      <w:r w:rsidRPr="001C67E5">
        <w:rPr>
          <w:rFonts w:ascii="Arial" w:eastAsia="Arial" w:hAnsi="Arial" w:cs="Arial"/>
        </w:rPr>
        <w:t xml:space="preserve"> national partners urging the Government to bring forward their proposals for reform, and a clear timeline of action, as a matter of urgency. This was also very well supported on social media.</w:t>
      </w:r>
      <w:r w:rsidR="3FE46C56">
        <w:br/>
      </w:r>
    </w:p>
    <w:p w14:paraId="3ED9D600" w14:textId="0A89D068" w:rsidR="00AD5A90" w:rsidRDefault="001C67E5" w:rsidP="00F92F85">
      <w:pPr>
        <w:pStyle w:val="ListParagraph"/>
        <w:numPr>
          <w:ilvl w:val="0"/>
          <w:numId w:val="4"/>
        </w:numPr>
        <w:ind w:left="0"/>
        <w:rPr>
          <w:rFonts w:ascii="Arial" w:eastAsia="Arial" w:hAnsi="Arial" w:cs="Arial"/>
        </w:rPr>
      </w:pPr>
      <w:r w:rsidRPr="001C67E5">
        <w:rPr>
          <w:rFonts w:ascii="Arial" w:eastAsia="Arial" w:hAnsi="Arial" w:cs="Arial"/>
        </w:rPr>
        <w:t>The LGA’s deputy chief executive, Sarah Pickup, made many of the points contained in the above documents during a recent Health and Social Care Select Committee oral evidence hearing as part of their inquiry on adult social care and dementia.</w:t>
      </w:r>
    </w:p>
    <w:p w14:paraId="6429FEDB" w14:textId="77777777" w:rsidR="00AD5A90" w:rsidRDefault="00AD5A90" w:rsidP="00F92F85">
      <w:pPr>
        <w:pStyle w:val="ListParagraph"/>
        <w:ind w:left="0"/>
        <w:rPr>
          <w:rFonts w:ascii="Arial" w:eastAsia="Arial" w:hAnsi="Arial" w:cs="Arial"/>
          <w:b/>
          <w:bCs/>
        </w:rPr>
      </w:pPr>
    </w:p>
    <w:p w14:paraId="18BC6F16" w14:textId="4EC6E301" w:rsidR="00AD5A90" w:rsidRPr="00F92F85" w:rsidRDefault="00D3351A" w:rsidP="00F92F85">
      <w:pPr>
        <w:pStyle w:val="Heading2"/>
        <w:rPr>
          <w:b w:val="0"/>
        </w:rPr>
      </w:pPr>
      <w:r>
        <w:t xml:space="preserve">Health </w:t>
      </w:r>
      <w:r w:rsidR="00281055">
        <w:t>I</w:t>
      </w:r>
      <w:r>
        <w:t>ntegration</w:t>
      </w:r>
    </w:p>
    <w:p w14:paraId="454BD8EE" w14:textId="63140608" w:rsidR="00241BBC" w:rsidRDefault="00D3351A" w:rsidP="00F92F85">
      <w:pPr>
        <w:pStyle w:val="ListParagraph"/>
        <w:numPr>
          <w:ilvl w:val="0"/>
          <w:numId w:val="4"/>
        </w:numPr>
        <w:ind w:left="0"/>
        <w:rPr>
          <w:rFonts w:eastAsiaTheme="minorEastAsia"/>
        </w:rPr>
      </w:pPr>
      <w:r>
        <w:rPr>
          <w:rFonts w:ascii="Arial" w:hAnsi="Arial" w:cs="Arial"/>
        </w:rPr>
        <w:t xml:space="preserve">On </w:t>
      </w:r>
      <w:r>
        <w:rPr>
          <w:rFonts w:ascii="Arial" w:eastAsia="Times New Roman" w:hAnsi="Arial" w:cs="Arial"/>
        </w:rPr>
        <w:t xml:space="preserve">11 February, the CWB Lead Members and invited local authority chief executives who form the Ministerial Local Engagement Group met Care Minister, Helen Whately, for an informal meeting to discuss health and care reform – in particular the role of local government in ICSs. </w:t>
      </w:r>
      <w:r w:rsidRPr="00D3351A">
        <w:rPr>
          <w:rFonts w:ascii="Arial" w:eastAsia="Times New Roman" w:hAnsi="Arial" w:cs="Arial"/>
        </w:rPr>
        <w:t>The group met again on 26 May to discuss the Government’s vision for adult social care and support reform, ahead of expected Government proposals for reform being published later this year.</w:t>
      </w:r>
      <w:r w:rsidR="3B944E86">
        <w:br/>
      </w:r>
    </w:p>
    <w:p w14:paraId="64CB546B" w14:textId="380D099D" w:rsidR="66AF772B" w:rsidRDefault="00D3351A" w:rsidP="00F92F85">
      <w:pPr>
        <w:pStyle w:val="ListParagraph"/>
        <w:numPr>
          <w:ilvl w:val="0"/>
          <w:numId w:val="4"/>
        </w:numPr>
        <w:ind w:left="0"/>
        <w:rPr>
          <w:rFonts w:eastAsiaTheme="minorEastAsia"/>
        </w:rPr>
      </w:pPr>
      <w:r>
        <w:rPr>
          <w:rFonts w:ascii="Arial" w:hAnsi="Arial" w:cs="Arial"/>
        </w:rPr>
        <w:t>On</w:t>
      </w:r>
      <w:r w:rsidR="66AF772B" w:rsidRPr="0E05E255">
        <w:rPr>
          <w:rFonts w:ascii="Arial" w:hAnsi="Arial" w:cs="Arial"/>
        </w:rPr>
        <w:t xml:space="preserve"> </w:t>
      </w:r>
      <w:r>
        <w:rPr>
          <w:rFonts w:ascii="Arial" w:eastAsia="Times New Roman" w:hAnsi="Arial" w:cs="Arial"/>
        </w:rPr>
        <w:t>9 March, Cllr Ian Hudspeth and Lord Victor Adebowale co-chaired a joint LGA and NHS Confederation Round Table to discuss the role and contribution of local authority public health teams in ICS. The Lead Members of the CWB also participated in the discussion.</w:t>
      </w:r>
    </w:p>
    <w:p w14:paraId="49917900" w14:textId="72921B96" w:rsidR="5239CE64" w:rsidRDefault="5239CE64" w:rsidP="00F92F85">
      <w:pPr>
        <w:rPr>
          <w:rFonts w:ascii="Arial" w:hAnsi="Arial" w:cs="Arial"/>
          <w:b/>
          <w:bCs/>
        </w:rPr>
      </w:pPr>
    </w:p>
    <w:p w14:paraId="4E3633C4" w14:textId="1F0C5B08" w:rsidR="285BAEA0" w:rsidRPr="00BC4B45" w:rsidRDefault="00D3351A" w:rsidP="00F92F85">
      <w:pPr>
        <w:pStyle w:val="ListParagraph"/>
        <w:numPr>
          <w:ilvl w:val="0"/>
          <w:numId w:val="4"/>
        </w:numPr>
        <w:ind w:left="0"/>
        <w:rPr>
          <w:rFonts w:ascii="Arial" w:eastAsia="Arial" w:hAnsi="Arial" w:cs="Arial"/>
        </w:rPr>
      </w:pPr>
      <w:r>
        <w:rPr>
          <w:rFonts w:ascii="Arial" w:eastAsia="Arial" w:hAnsi="Arial" w:cs="Arial"/>
        </w:rPr>
        <w:lastRenderedPageBreak/>
        <w:t>On 1</w:t>
      </w:r>
      <w:r w:rsidRPr="00D3351A">
        <w:rPr>
          <w:rFonts w:ascii="Arial" w:eastAsia="Arial" w:hAnsi="Arial" w:cs="Arial"/>
        </w:rPr>
        <w:t>1 March the Cllr Ian Hudspeth updated the LGA Executive Advisory Board on activity to represent local government on the government white paper on Innovation and Integration, and the forthcoming Health and Care Bill. The EAB acknowledged the clear and strong leadership provided by the CWB and agreed that they should continue to lead the LGA’s response to the health and care reform agenda.</w:t>
      </w:r>
    </w:p>
    <w:p w14:paraId="6E971543" w14:textId="77777777" w:rsidR="00D3351A" w:rsidRPr="00D3351A" w:rsidRDefault="00D3351A" w:rsidP="00F92F85">
      <w:pPr>
        <w:pStyle w:val="ListParagraph"/>
        <w:ind w:left="0"/>
        <w:rPr>
          <w:rFonts w:eastAsiaTheme="minorEastAsia"/>
        </w:rPr>
      </w:pPr>
    </w:p>
    <w:p w14:paraId="7FB4A9D3" w14:textId="33FD6A9E" w:rsidR="00F138FF" w:rsidRPr="00F138FF" w:rsidRDefault="7AA36818" w:rsidP="00F138FF">
      <w:pPr>
        <w:pStyle w:val="ListParagraph"/>
        <w:numPr>
          <w:ilvl w:val="0"/>
          <w:numId w:val="4"/>
        </w:numPr>
        <w:ind w:left="0"/>
        <w:rPr>
          <w:rFonts w:eastAsiaTheme="minorEastAsia"/>
        </w:rPr>
      </w:pPr>
      <w:r w:rsidRPr="38258444">
        <w:rPr>
          <w:rFonts w:ascii="Arial" w:eastAsia="Arial" w:hAnsi="Arial" w:cs="Arial"/>
        </w:rPr>
        <w:t>To</w:t>
      </w:r>
      <w:r w:rsidR="00D3351A">
        <w:rPr>
          <w:rFonts w:ascii="Arial" w:eastAsia="Arial" w:hAnsi="Arial" w:cs="Arial"/>
        </w:rPr>
        <w:t xml:space="preserve"> </w:t>
      </w:r>
      <w:r w:rsidR="00D3351A">
        <w:rPr>
          <w:rFonts w:ascii="Arial" w:eastAsia="Times New Roman" w:hAnsi="Arial" w:cs="Arial"/>
        </w:rPr>
        <w:t>CWB Lead Members agreed to sponsor the Devo Connect Health Devolution Commission’s inquiry into the role and function of integrated care systems. Cllr Paulette Hamilton is an ‘advisory commissioner’ and CWB Chairman, Cllr David Fothergill, gave evidence to the Health Devolution Commission on 21 May 2021</w:t>
      </w:r>
      <w:r w:rsidR="00F138FF">
        <w:rPr>
          <w:rFonts w:ascii="Arial" w:eastAsia="Times New Roman" w:hAnsi="Arial" w:cs="Arial"/>
        </w:rPr>
        <w:t>.</w:t>
      </w:r>
    </w:p>
    <w:p w14:paraId="505FA11D" w14:textId="77777777" w:rsidR="00F138FF" w:rsidRPr="00F92F85" w:rsidRDefault="00F138FF" w:rsidP="00F138FF">
      <w:pPr>
        <w:pStyle w:val="ListParagraph"/>
        <w:ind w:left="0"/>
        <w:rPr>
          <w:rFonts w:eastAsiaTheme="minorEastAsia"/>
        </w:rPr>
      </w:pPr>
    </w:p>
    <w:p w14:paraId="407142BB" w14:textId="3BB7D53D" w:rsidR="00293611" w:rsidRPr="00293611" w:rsidRDefault="00D3351A" w:rsidP="00F92F85">
      <w:pPr>
        <w:pStyle w:val="Heading2"/>
      </w:pPr>
      <w:r w:rsidRPr="00F92F85">
        <w:t xml:space="preserve">Armed Forces Covenant </w:t>
      </w:r>
    </w:p>
    <w:p w14:paraId="09CFA994" w14:textId="34348864" w:rsidR="006C5703" w:rsidRDefault="00D3351A" w:rsidP="00F92F85">
      <w:pPr>
        <w:pStyle w:val="Default"/>
        <w:numPr>
          <w:ilvl w:val="0"/>
          <w:numId w:val="4"/>
        </w:numPr>
        <w:ind w:left="0"/>
        <w:rPr>
          <w:sz w:val="22"/>
          <w:szCs w:val="22"/>
        </w:rPr>
      </w:pPr>
      <w:r w:rsidRPr="008B626A">
        <w:rPr>
          <w:sz w:val="22"/>
          <w:szCs w:val="22"/>
        </w:rPr>
        <w:t>On 10 March, Ian Hudspeth gave evidence to the Armed Forces Bill Committee. The session was an opportunity to emphasise our support for the aim of the Bill to further reduce disadvantage members of the armed forces community can face when accessing public services as well as calling for more detail about the new statutory duty to have due regard to the Covenant that will apply to public authorities.</w:t>
      </w:r>
    </w:p>
    <w:p w14:paraId="5E613AB8" w14:textId="77777777" w:rsidR="00F138FF" w:rsidRPr="00F138FF" w:rsidRDefault="00F138FF" w:rsidP="00F138FF">
      <w:pPr>
        <w:pStyle w:val="Default"/>
        <w:rPr>
          <w:sz w:val="22"/>
          <w:szCs w:val="22"/>
        </w:rPr>
      </w:pPr>
    </w:p>
    <w:p w14:paraId="070A1717" w14:textId="674AA66B" w:rsidR="00D3351A" w:rsidRPr="00F92F85" w:rsidRDefault="00D3351A" w:rsidP="00F92F85">
      <w:pPr>
        <w:pStyle w:val="Heading2"/>
      </w:pPr>
      <w:r>
        <w:t xml:space="preserve">Suicide </w:t>
      </w:r>
      <w:r w:rsidR="00281055">
        <w:t>P</w:t>
      </w:r>
      <w:r>
        <w:t>revention</w:t>
      </w:r>
    </w:p>
    <w:p w14:paraId="6D89419C" w14:textId="08A33F46" w:rsidR="00D3351A" w:rsidRDefault="00D3351A" w:rsidP="00F92F85">
      <w:pPr>
        <w:pStyle w:val="Default"/>
        <w:numPr>
          <w:ilvl w:val="0"/>
          <w:numId w:val="4"/>
        </w:numPr>
        <w:ind w:left="0"/>
        <w:rPr>
          <w:sz w:val="22"/>
          <w:szCs w:val="22"/>
        </w:rPr>
      </w:pPr>
      <w:r w:rsidRPr="008B626A">
        <w:rPr>
          <w:sz w:val="22"/>
          <w:szCs w:val="22"/>
        </w:rPr>
        <w:t xml:space="preserve">24 March, Cllr Kemp attended the National Suicide Prevention Strategy Advisory Group and emphasised the importance of tackling the wider economic and social determinants of mental health and wellbeing. </w:t>
      </w:r>
    </w:p>
    <w:p w14:paraId="79BF1FD1" w14:textId="77777777" w:rsidR="00F138FF" w:rsidRPr="00F138FF" w:rsidRDefault="00F138FF" w:rsidP="00F138FF">
      <w:pPr>
        <w:pStyle w:val="Default"/>
        <w:rPr>
          <w:sz w:val="22"/>
          <w:szCs w:val="22"/>
        </w:rPr>
      </w:pPr>
    </w:p>
    <w:p w14:paraId="67C2F9CA" w14:textId="1CEA330B" w:rsidR="00DD185C" w:rsidRPr="008B626A" w:rsidRDefault="00D3351A" w:rsidP="00F92F85">
      <w:pPr>
        <w:pStyle w:val="Heading2"/>
      </w:pPr>
      <w:r w:rsidRPr="008B626A">
        <w:t xml:space="preserve">Mental </w:t>
      </w:r>
      <w:r w:rsidRPr="00F92F85">
        <w:t>Health</w:t>
      </w:r>
      <w:r w:rsidRPr="008B626A">
        <w:t xml:space="preserve"> Act</w:t>
      </w:r>
    </w:p>
    <w:p w14:paraId="7399E3B1" w14:textId="3344B043" w:rsidR="00D3351A" w:rsidRPr="008B626A" w:rsidRDefault="00D3351A" w:rsidP="00F92F85">
      <w:pPr>
        <w:pStyle w:val="Default"/>
        <w:numPr>
          <w:ilvl w:val="0"/>
          <w:numId w:val="4"/>
        </w:numPr>
        <w:ind w:left="0"/>
        <w:rPr>
          <w:sz w:val="22"/>
          <w:szCs w:val="22"/>
        </w:rPr>
      </w:pPr>
      <w:r w:rsidRPr="008B626A">
        <w:rPr>
          <w:sz w:val="22"/>
          <w:szCs w:val="22"/>
        </w:rPr>
        <w:t xml:space="preserve">We have made a formal submission to the Governments Reforming the Mental Health Act White Paper. The Act is likely to become law in 2022. In our submission we stated that the LGA supports the reform of the Mental Health Act. We welcome the ambition to achieve meaningful change for people living with severe mental illness, and the role of local government in supporting this. </w:t>
      </w:r>
    </w:p>
    <w:p w14:paraId="5523BECB" w14:textId="77777777" w:rsidR="00D3351A" w:rsidRPr="008B626A" w:rsidRDefault="00D3351A" w:rsidP="00F92F85">
      <w:pPr>
        <w:pStyle w:val="Default"/>
        <w:rPr>
          <w:sz w:val="22"/>
          <w:szCs w:val="22"/>
        </w:rPr>
      </w:pPr>
    </w:p>
    <w:p w14:paraId="27892D7A" w14:textId="625EFD95" w:rsidR="00DD185C" w:rsidRPr="008B626A" w:rsidRDefault="00D3351A" w:rsidP="00F92F85">
      <w:pPr>
        <w:pStyle w:val="Default"/>
        <w:numPr>
          <w:ilvl w:val="0"/>
          <w:numId w:val="4"/>
        </w:numPr>
        <w:ind w:left="0"/>
        <w:rPr>
          <w:sz w:val="22"/>
          <w:szCs w:val="22"/>
        </w:rPr>
      </w:pPr>
      <w:r w:rsidRPr="008B626A">
        <w:rPr>
          <w:sz w:val="22"/>
          <w:szCs w:val="22"/>
        </w:rPr>
        <w:t xml:space="preserve">We highlighted that the new Act </w:t>
      </w:r>
      <w:proofErr w:type="gramStart"/>
      <w:r w:rsidRPr="008B626A">
        <w:rPr>
          <w:sz w:val="22"/>
          <w:szCs w:val="22"/>
        </w:rPr>
        <w:t>will</w:t>
      </w:r>
      <w:proofErr w:type="gramEnd"/>
      <w:r w:rsidRPr="008B626A">
        <w:rPr>
          <w:sz w:val="22"/>
          <w:szCs w:val="22"/>
        </w:rPr>
        <w:t xml:space="preserve"> have significant resource implications for councils and are working with MHCLG to model new burdens. In our submission we stated that councils’ statutory children’s and adults’ mental health services and wider public health responsibilities need parity of funding with NHS mental health services, so that councils – working closely with partners – can help the whole population to be mentally healthy, prevent the escalation to clinical services and support people of all ages who are mentally unwell.</w:t>
      </w:r>
    </w:p>
    <w:p w14:paraId="42F25C1C" w14:textId="77777777" w:rsidR="00D3351A" w:rsidRPr="00F138FF" w:rsidRDefault="00D3351A" w:rsidP="00F92F85">
      <w:pPr>
        <w:pStyle w:val="Default"/>
        <w:rPr>
          <w:b/>
          <w:bCs/>
          <w:sz w:val="22"/>
          <w:szCs w:val="22"/>
        </w:rPr>
      </w:pPr>
    </w:p>
    <w:p w14:paraId="63B05FA3" w14:textId="150828E7" w:rsidR="00DD185C" w:rsidRPr="00F138FF" w:rsidRDefault="00AC6042" w:rsidP="00F92F85">
      <w:pPr>
        <w:pStyle w:val="Default"/>
        <w:numPr>
          <w:ilvl w:val="0"/>
          <w:numId w:val="4"/>
        </w:numPr>
        <w:ind w:left="0"/>
        <w:rPr>
          <w:sz w:val="22"/>
          <w:szCs w:val="22"/>
        </w:rPr>
      </w:pPr>
      <w:r w:rsidRPr="00F138FF">
        <w:rPr>
          <w:sz w:val="22"/>
          <w:szCs w:val="22"/>
        </w:rPr>
        <w:t xml:space="preserve">Finally, we welcome the intention of the Act to address the rising rates of detention and experiences of people from Black, </w:t>
      </w:r>
      <w:proofErr w:type="gramStart"/>
      <w:r w:rsidRPr="00F138FF">
        <w:rPr>
          <w:sz w:val="22"/>
          <w:szCs w:val="22"/>
        </w:rPr>
        <w:t>Asian</w:t>
      </w:r>
      <w:proofErr w:type="gramEnd"/>
      <w:r w:rsidRPr="00F138FF">
        <w:rPr>
          <w:sz w:val="22"/>
          <w:szCs w:val="22"/>
        </w:rPr>
        <w:t xml:space="preserve"> and Minority Ethnic (BAME) backgrounds.  We stressed that achieving a reduction in detentions is not solely about legislative change. There needs to be alternative treatments and services available, commissioned by councils in the community, as well as NHS services. There needs to be a system-wide shift in policy and resources away from medicalisation and treating mental ill health, to early intervention, prevention, and support for recovery through integrated community-based services.</w:t>
      </w:r>
    </w:p>
    <w:p w14:paraId="60F4585D" w14:textId="77777777" w:rsidR="00AC6042" w:rsidRPr="008B626A" w:rsidRDefault="00AC6042" w:rsidP="00F92F85">
      <w:pPr>
        <w:pStyle w:val="ListParagraph"/>
        <w:ind w:left="0"/>
      </w:pPr>
    </w:p>
    <w:p w14:paraId="0051C929" w14:textId="3ADCC59D" w:rsidR="006B46D6" w:rsidRPr="00F92F85" w:rsidRDefault="00AC6042" w:rsidP="00F92F85">
      <w:pPr>
        <w:pStyle w:val="Heading2"/>
      </w:pPr>
      <w:r w:rsidRPr="00F92F85">
        <w:lastRenderedPageBreak/>
        <w:t>Children and Young People’s Mental Health</w:t>
      </w:r>
    </w:p>
    <w:p w14:paraId="535D912E" w14:textId="1BEFFB01" w:rsidR="00DD185C" w:rsidRDefault="00AC6042" w:rsidP="00F92F85">
      <w:pPr>
        <w:pStyle w:val="Default"/>
        <w:numPr>
          <w:ilvl w:val="0"/>
          <w:numId w:val="4"/>
        </w:numPr>
        <w:ind w:left="0"/>
        <w:rPr>
          <w:sz w:val="22"/>
          <w:szCs w:val="22"/>
        </w:rPr>
      </w:pPr>
      <w:r w:rsidRPr="008B626A">
        <w:rPr>
          <w:sz w:val="22"/>
          <w:szCs w:val="22"/>
        </w:rPr>
        <w:t xml:space="preserve">In collaboration with the Children and Young Peoples Board we commissioned the Centre for Mental health to produce </w:t>
      </w:r>
      <w:proofErr w:type="gramStart"/>
      <w:r w:rsidRPr="008B626A">
        <w:rPr>
          <w:sz w:val="22"/>
          <w:szCs w:val="22"/>
        </w:rPr>
        <w:t>a number of</w:t>
      </w:r>
      <w:proofErr w:type="gramEnd"/>
      <w:r w:rsidRPr="008B626A">
        <w:rPr>
          <w:sz w:val="22"/>
          <w:szCs w:val="22"/>
        </w:rPr>
        <w:t xml:space="preserve"> case studies on a whole household approach to children and young people’s mental health. These have now been published and we held a Webinar on the findings in March 2021, chaired by Cllr Judith Blake and joined by Cllr Ian Hudspeth.  </w:t>
      </w:r>
    </w:p>
    <w:p w14:paraId="607D1367" w14:textId="77777777" w:rsidR="00F138FF" w:rsidRPr="00F138FF" w:rsidRDefault="00F138FF" w:rsidP="00F138FF">
      <w:pPr>
        <w:pStyle w:val="Default"/>
        <w:rPr>
          <w:sz w:val="22"/>
          <w:szCs w:val="22"/>
        </w:rPr>
      </w:pPr>
    </w:p>
    <w:p w14:paraId="479769D4" w14:textId="01C8A85D" w:rsidR="006B46D6" w:rsidRPr="00F92F85" w:rsidRDefault="00AC6042" w:rsidP="00F92F85">
      <w:pPr>
        <w:pStyle w:val="Heading2"/>
      </w:pPr>
      <w:r w:rsidRPr="00F92F85">
        <w:t>Lo</w:t>
      </w:r>
      <w:r w:rsidR="003D00DC" w:rsidRPr="00F92F85">
        <w:t>ne</w:t>
      </w:r>
      <w:r w:rsidRPr="00F92F85">
        <w:t>liness</w:t>
      </w:r>
    </w:p>
    <w:p w14:paraId="7EE4179B" w14:textId="76ABFDE3" w:rsidR="00AC6042" w:rsidRDefault="00AC6042" w:rsidP="00F92F85">
      <w:pPr>
        <w:pStyle w:val="Default"/>
        <w:numPr>
          <w:ilvl w:val="0"/>
          <w:numId w:val="4"/>
        </w:numPr>
        <w:ind w:left="0"/>
        <w:rPr>
          <w:sz w:val="22"/>
          <w:szCs w:val="22"/>
          <w:lang w:val="en"/>
        </w:rPr>
      </w:pPr>
      <w:r w:rsidRPr="008B626A">
        <w:rPr>
          <w:sz w:val="22"/>
          <w:szCs w:val="22"/>
        </w:rPr>
        <w:t xml:space="preserve">The </w:t>
      </w:r>
      <w:r w:rsidRPr="008B626A">
        <w:rPr>
          <w:sz w:val="22"/>
          <w:szCs w:val="22"/>
          <w:lang w:val="en"/>
        </w:rPr>
        <w:t xml:space="preserve">government has published </w:t>
      </w:r>
      <w:hyperlink r:id="rId10" w:anchor="next-steps-for-the-tackling-loneliness-network" w:history="1">
        <w:r w:rsidRPr="008B626A">
          <w:rPr>
            <w:rStyle w:val="Hyperlink"/>
            <w:b/>
            <w:bCs/>
            <w:sz w:val="22"/>
            <w:szCs w:val="22"/>
            <w:lang w:val="en"/>
          </w:rPr>
          <w:t>Emerging Together: the Tackling Loneliness Network Action Plan.</w:t>
        </w:r>
      </w:hyperlink>
      <w:r w:rsidRPr="008B626A">
        <w:rPr>
          <w:b/>
          <w:bCs/>
          <w:sz w:val="22"/>
          <w:szCs w:val="22"/>
          <w:lang w:val="en"/>
        </w:rPr>
        <w:t xml:space="preserve"> </w:t>
      </w:r>
      <w:r w:rsidRPr="008B626A">
        <w:rPr>
          <w:sz w:val="22"/>
          <w:szCs w:val="22"/>
          <w:lang w:val="en"/>
        </w:rPr>
        <w:t>This is a publication from the</w:t>
      </w:r>
      <w:r w:rsidRPr="008B626A">
        <w:rPr>
          <w:b/>
          <w:bCs/>
          <w:sz w:val="22"/>
          <w:szCs w:val="22"/>
          <w:lang w:val="en"/>
        </w:rPr>
        <w:t xml:space="preserve"> </w:t>
      </w:r>
      <w:r w:rsidRPr="008B626A">
        <w:rPr>
          <w:sz w:val="22"/>
          <w:szCs w:val="22"/>
          <w:lang w:val="en"/>
        </w:rPr>
        <w:t>Tackling Loneliness Network</w:t>
      </w:r>
      <w:r w:rsidR="008B626A">
        <w:rPr>
          <w:sz w:val="22"/>
          <w:szCs w:val="22"/>
          <w:lang w:val="en"/>
        </w:rPr>
        <w:t xml:space="preserve"> (TLN)</w:t>
      </w:r>
      <w:r w:rsidRPr="008B626A">
        <w:rPr>
          <w:sz w:val="22"/>
          <w:szCs w:val="22"/>
          <w:lang w:val="en"/>
        </w:rPr>
        <w:t xml:space="preserve">, bringing together over 70 </w:t>
      </w:r>
      <w:proofErr w:type="spellStart"/>
      <w:r w:rsidRPr="008B626A">
        <w:rPr>
          <w:sz w:val="22"/>
          <w:szCs w:val="22"/>
          <w:lang w:val="en"/>
        </w:rPr>
        <w:t>organisations</w:t>
      </w:r>
      <w:proofErr w:type="spellEnd"/>
      <w:r w:rsidRPr="008B626A">
        <w:rPr>
          <w:sz w:val="22"/>
          <w:szCs w:val="22"/>
          <w:lang w:val="en"/>
        </w:rPr>
        <w:t>, including the LGA.</w:t>
      </w:r>
    </w:p>
    <w:p w14:paraId="60652D42" w14:textId="77777777" w:rsidR="008B626A" w:rsidRPr="008B626A" w:rsidRDefault="008B626A" w:rsidP="00F92F85">
      <w:pPr>
        <w:pStyle w:val="Default"/>
        <w:rPr>
          <w:sz w:val="22"/>
          <w:szCs w:val="22"/>
          <w:lang w:val="en"/>
        </w:rPr>
      </w:pPr>
    </w:p>
    <w:p w14:paraId="15C38C64" w14:textId="5F7FBF41" w:rsidR="00F138FF" w:rsidRPr="00F138FF" w:rsidRDefault="00AC6042" w:rsidP="00F138FF">
      <w:pPr>
        <w:pStyle w:val="Default"/>
        <w:numPr>
          <w:ilvl w:val="0"/>
          <w:numId w:val="4"/>
        </w:numPr>
        <w:ind w:left="0"/>
        <w:rPr>
          <w:sz w:val="22"/>
          <w:szCs w:val="22"/>
          <w:lang w:val="en"/>
        </w:rPr>
      </w:pPr>
      <w:r w:rsidRPr="008B626A">
        <w:rPr>
          <w:sz w:val="22"/>
          <w:szCs w:val="22"/>
          <w:lang w:val="en"/>
        </w:rPr>
        <w:t xml:space="preserve">The plan focusses on actions that can have an immediate impact as part of supporting a connected recovery from COVID-19. It will help empower people to seek support if they are feeling </w:t>
      </w:r>
      <w:proofErr w:type="gramStart"/>
      <w:r w:rsidRPr="008B626A">
        <w:rPr>
          <w:sz w:val="22"/>
          <w:szCs w:val="22"/>
          <w:lang w:val="en"/>
        </w:rPr>
        <w:t>isolated, and</w:t>
      </w:r>
      <w:proofErr w:type="gramEnd"/>
      <w:r w:rsidRPr="008B626A">
        <w:rPr>
          <w:sz w:val="22"/>
          <w:szCs w:val="22"/>
          <w:lang w:val="en"/>
        </w:rPr>
        <w:t xml:space="preserve"> enable people who are lonely to build more meaningful connections. We will work with government and TLN partners to support local councils to </w:t>
      </w:r>
      <w:proofErr w:type="gramStart"/>
      <w:r w:rsidRPr="008B626A">
        <w:rPr>
          <w:sz w:val="22"/>
          <w:szCs w:val="22"/>
          <w:lang w:val="en"/>
        </w:rPr>
        <w:t>take action</w:t>
      </w:r>
      <w:proofErr w:type="gramEnd"/>
      <w:r w:rsidRPr="008B626A">
        <w:rPr>
          <w:sz w:val="22"/>
          <w:szCs w:val="22"/>
          <w:lang w:val="en"/>
        </w:rPr>
        <w:t xml:space="preserve"> on loneliness, build social connections and link up on existing work. This will include a space for councils on the new digital Tackling Loneliness Hub to share resources, </w:t>
      </w:r>
      <w:proofErr w:type="gramStart"/>
      <w:r w:rsidRPr="008B626A">
        <w:rPr>
          <w:sz w:val="22"/>
          <w:szCs w:val="22"/>
          <w:lang w:val="en"/>
        </w:rPr>
        <w:t>insights</w:t>
      </w:r>
      <w:proofErr w:type="gramEnd"/>
      <w:r w:rsidRPr="008B626A">
        <w:rPr>
          <w:sz w:val="22"/>
          <w:szCs w:val="22"/>
          <w:lang w:val="en"/>
        </w:rPr>
        <w:t xml:space="preserve"> and case studies.</w:t>
      </w:r>
    </w:p>
    <w:p w14:paraId="6FB88B43" w14:textId="77777777" w:rsidR="00F138FF" w:rsidRPr="00F138FF" w:rsidRDefault="00F138FF" w:rsidP="00F138FF">
      <w:pPr>
        <w:pStyle w:val="Default"/>
        <w:rPr>
          <w:sz w:val="22"/>
          <w:szCs w:val="22"/>
          <w:lang w:val="en"/>
        </w:rPr>
      </w:pPr>
    </w:p>
    <w:p w14:paraId="06D7A96D" w14:textId="09EFAB44" w:rsidR="00FE3FC4" w:rsidRPr="00F92F85" w:rsidRDefault="00AC6042" w:rsidP="00F92F85">
      <w:pPr>
        <w:pStyle w:val="Heading2"/>
      </w:pPr>
      <w:r w:rsidRPr="00F92F85">
        <w:t>Autism</w:t>
      </w:r>
    </w:p>
    <w:p w14:paraId="1F6F2B2A" w14:textId="42D90A30" w:rsidR="00FE3FC4" w:rsidRDefault="00AC6042" w:rsidP="00F92F85">
      <w:pPr>
        <w:pStyle w:val="Default"/>
        <w:numPr>
          <w:ilvl w:val="0"/>
          <w:numId w:val="4"/>
        </w:numPr>
        <w:ind w:left="0"/>
        <w:rPr>
          <w:sz w:val="22"/>
          <w:szCs w:val="22"/>
          <w:lang w:val="en"/>
        </w:rPr>
      </w:pPr>
      <w:r w:rsidRPr="008B626A">
        <w:rPr>
          <w:sz w:val="22"/>
          <w:szCs w:val="22"/>
          <w:lang w:val="en"/>
        </w:rPr>
        <w:t xml:space="preserve">The Autism Strategy is to be published later this year. The LGA are members of the Autism </w:t>
      </w:r>
      <w:r w:rsidR="00595002">
        <w:rPr>
          <w:sz w:val="22"/>
          <w:szCs w:val="22"/>
          <w:lang w:val="en"/>
        </w:rPr>
        <w:t>N</w:t>
      </w:r>
      <w:r w:rsidRPr="008B626A">
        <w:rPr>
          <w:sz w:val="22"/>
          <w:szCs w:val="22"/>
          <w:lang w:val="en"/>
        </w:rPr>
        <w:t xml:space="preserve">ational Executive Group which is leading on the strategy. We have made </w:t>
      </w:r>
      <w:proofErr w:type="gramStart"/>
      <w:r w:rsidRPr="008B626A">
        <w:rPr>
          <w:sz w:val="22"/>
          <w:szCs w:val="22"/>
          <w:lang w:val="en"/>
        </w:rPr>
        <w:t>a number of</w:t>
      </w:r>
      <w:proofErr w:type="gramEnd"/>
      <w:r w:rsidRPr="008B626A">
        <w:rPr>
          <w:sz w:val="22"/>
          <w:szCs w:val="22"/>
          <w:lang w:val="en"/>
        </w:rPr>
        <w:t xml:space="preserve"> comments on the new strategy.  We are in support of the strategy ambitions, but areas where further information is needed include: the Implementation Plan, clarification around any supporting funding/resources for councils and partners to build community support and how the Government proposes to monitor or measure the progress of the strategy.</w:t>
      </w:r>
    </w:p>
    <w:p w14:paraId="1B68AAA8" w14:textId="77777777" w:rsidR="00F138FF" w:rsidRPr="00F138FF" w:rsidRDefault="00F138FF" w:rsidP="00F138FF">
      <w:pPr>
        <w:pStyle w:val="Default"/>
        <w:rPr>
          <w:sz w:val="22"/>
          <w:szCs w:val="22"/>
          <w:lang w:val="en"/>
        </w:rPr>
      </w:pPr>
    </w:p>
    <w:p w14:paraId="2AFE847D" w14:textId="4A89FB04" w:rsidR="00651CC5" w:rsidRPr="00F92F85" w:rsidRDefault="003D00DC" w:rsidP="00F92F85">
      <w:pPr>
        <w:pStyle w:val="Heading2"/>
      </w:pPr>
      <w:r w:rsidRPr="00F92F85">
        <w:t>Dementia</w:t>
      </w:r>
    </w:p>
    <w:p w14:paraId="4E819BC8" w14:textId="6C0545EB" w:rsidR="00AC6042" w:rsidRPr="008B626A" w:rsidRDefault="00651CC5" w:rsidP="00F92F85">
      <w:pPr>
        <w:pStyle w:val="Default"/>
        <w:numPr>
          <w:ilvl w:val="0"/>
          <w:numId w:val="4"/>
        </w:numPr>
        <w:ind w:left="0"/>
        <w:rPr>
          <w:sz w:val="22"/>
          <w:szCs w:val="22"/>
        </w:rPr>
      </w:pPr>
      <w:r w:rsidRPr="008B626A">
        <w:rPr>
          <w:sz w:val="22"/>
          <w:szCs w:val="22"/>
        </w:rPr>
        <w:t xml:space="preserve">The </w:t>
      </w:r>
      <w:r w:rsidR="00AC6042" w:rsidRPr="008B626A">
        <w:rPr>
          <w:sz w:val="22"/>
          <w:szCs w:val="22"/>
        </w:rPr>
        <w:t>D</w:t>
      </w:r>
      <w:r w:rsidR="008B626A">
        <w:rPr>
          <w:sz w:val="22"/>
          <w:szCs w:val="22"/>
        </w:rPr>
        <w:t xml:space="preserve">epartment of </w:t>
      </w:r>
      <w:r w:rsidR="00AC6042" w:rsidRPr="008B626A">
        <w:rPr>
          <w:sz w:val="22"/>
          <w:szCs w:val="22"/>
        </w:rPr>
        <w:t>H</w:t>
      </w:r>
      <w:r w:rsidR="008B626A">
        <w:rPr>
          <w:sz w:val="22"/>
          <w:szCs w:val="22"/>
        </w:rPr>
        <w:t xml:space="preserve">ealth and </w:t>
      </w:r>
      <w:r w:rsidR="00AC6042" w:rsidRPr="008B626A">
        <w:rPr>
          <w:sz w:val="22"/>
          <w:szCs w:val="22"/>
        </w:rPr>
        <w:t>S</w:t>
      </w:r>
      <w:r w:rsidR="008B626A">
        <w:rPr>
          <w:sz w:val="22"/>
          <w:szCs w:val="22"/>
        </w:rPr>
        <w:t xml:space="preserve">ocial </w:t>
      </w:r>
      <w:r w:rsidR="00AC6042" w:rsidRPr="008B626A">
        <w:rPr>
          <w:sz w:val="22"/>
          <w:szCs w:val="22"/>
        </w:rPr>
        <w:t>C</w:t>
      </w:r>
      <w:r w:rsidR="008B626A">
        <w:rPr>
          <w:sz w:val="22"/>
          <w:szCs w:val="22"/>
        </w:rPr>
        <w:t>are</w:t>
      </w:r>
      <w:r w:rsidR="00AC6042" w:rsidRPr="008B626A">
        <w:rPr>
          <w:sz w:val="22"/>
          <w:szCs w:val="22"/>
        </w:rPr>
        <w:t xml:space="preserve"> is developing the Dementia strategy. The strategy will be overseen by the national Dementia Programme Board – the LGA are members of the board.  </w:t>
      </w:r>
    </w:p>
    <w:p w14:paraId="67CE49EF" w14:textId="77777777" w:rsidR="00AC6042" w:rsidRPr="008B626A" w:rsidRDefault="00AC6042" w:rsidP="00F92F85">
      <w:pPr>
        <w:pStyle w:val="Default"/>
        <w:rPr>
          <w:sz w:val="22"/>
          <w:szCs w:val="22"/>
        </w:rPr>
      </w:pPr>
    </w:p>
    <w:p w14:paraId="2A46D4BC" w14:textId="309EEF65" w:rsidR="00AC6042" w:rsidRPr="008B626A" w:rsidRDefault="00AC6042" w:rsidP="00F92F85">
      <w:pPr>
        <w:pStyle w:val="Default"/>
        <w:numPr>
          <w:ilvl w:val="0"/>
          <w:numId w:val="4"/>
        </w:numPr>
        <w:ind w:left="0"/>
        <w:rPr>
          <w:sz w:val="22"/>
          <w:szCs w:val="22"/>
          <w:lang w:val="en"/>
        </w:rPr>
      </w:pPr>
      <w:r w:rsidRPr="008B626A">
        <w:rPr>
          <w:sz w:val="22"/>
          <w:szCs w:val="22"/>
        </w:rPr>
        <w:t xml:space="preserve">We have provided feedback on the draft strategy. In our comments on the proposal, we have emphasised the central role of councils in delivering/commissioning services for people with dementia in the community. </w:t>
      </w:r>
      <w:proofErr w:type="gramStart"/>
      <w:r w:rsidRPr="008B626A">
        <w:rPr>
          <w:sz w:val="22"/>
          <w:szCs w:val="22"/>
        </w:rPr>
        <w:t>Also</w:t>
      </w:r>
      <w:proofErr w:type="gramEnd"/>
      <w:r w:rsidRPr="008B626A">
        <w:rPr>
          <w:sz w:val="22"/>
          <w:szCs w:val="22"/>
        </w:rPr>
        <w:t xml:space="preserve"> the importance of social care reform and long term funding to support councils to deliver the best outcomes for people with dementia and their </w:t>
      </w:r>
      <w:proofErr w:type="spellStart"/>
      <w:r w:rsidRPr="008B626A">
        <w:rPr>
          <w:sz w:val="22"/>
          <w:szCs w:val="22"/>
        </w:rPr>
        <w:t>carers</w:t>
      </w:r>
      <w:proofErr w:type="spellEnd"/>
      <w:r w:rsidRPr="008B626A">
        <w:rPr>
          <w:sz w:val="22"/>
          <w:szCs w:val="22"/>
        </w:rPr>
        <w:t xml:space="preserve">.  The strategy also needs to reflect the diverse needs of communities – particularly around raising awareness, risk reduction and ensuring appropriate support.  </w:t>
      </w:r>
      <w:proofErr w:type="gramStart"/>
      <w:r w:rsidRPr="008B626A">
        <w:rPr>
          <w:sz w:val="22"/>
          <w:szCs w:val="22"/>
          <w:lang w:val="en"/>
        </w:rPr>
        <w:t>Finally</w:t>
      </w:r>
      <w:proofErr w:type="gramEnd"/>
      <w:r w:rsidRPr="008B626A">
        <w:rPr>
          <w:sz w:val="22"/>
          <w:szCs w:val="22"/>
          <w:lang w:val="en"/>
        </w:rPr>
        <w:t xml:space="preserve"> the strategy needs to reflect our principles for social care reform.</w:t>
      </w:r>
    </w:p>
    <w:p w14:paraId="5C52B6F4" w14:textId="77777777" w:rsidR="00AC6042" w:rsidRPr="008B626A" w:rsidRDefault="00AC6042" w:rsidP="00F92F85">
      <w:pPr>
        <w:pStyle w:val="Default"/>
        <w:rPr>
          <w:sz w:val="22"/>
          <w:szCs w:val="22"/>
          <w:lang w:val="en"/>
        </w:rPr>
      </w:pPr>
    </w:p>
    <w:p w14:paraId="230E793E" w14:textId="770F4222" w:rsidR="00AC6042" w:rsidRPr="008B626A" w:rsidRDefault="00AC6042" w:rsidP="00F92F85">
      <w:pPr>
        <w:pStyle w:val="Default"/>
        <w:numPr>
          <w:ilvl w:val="0"/>
          <w:numId w:val="4"/>
        </w:numPr>
        <w:ind w:left="0"/>
        <w:rPr>
          <w:sz w:val="22"/>
          <w:szCs w:val="22"/>
          <w:lang w:val="en"/>
        </w:rPr>
      </w:pPr>
      <w:r w:rsidRPr="008B626A">
        <w:rPr>
          <w:sz w:val="22"/>
          <w:szCs w:val="22"/>
          <w:lang w:val="en"/>
        </w:rPr>
        <w:t xml:space="preserve">In May, Sarah Pickup, LGA Deputy Chief Executive gave evidence to the Health and Social Care committee on Adult Social Care and Dementia. </w:t>
      </w:r>
    </w:p>
    <w:p w14:paraId="1F690A77" w14:textId="4ED3F49D" w:rsidR="00AC6042" w:rsidRDefault="00AC6042" w:rsidP="00F92F85">
      <w:pPr>
        <w:pStyle w:val="Default"/>
        <w:rPr>
          <w:sz w:val="22"/>
          <w:szCs w:val="22"/>
          <w:lang w:val="en"/>
        </w:rPr>
      </w:pPr>
    </w:p>
    <w:p w14:paraId="345C028D" w14:textId="48DABB0E" w:rsidR="00F92F85" w:rsidRDefault="00F92F85" w:rsidP="00F92F85">
      <w:pPr>
        <w:pStyle w:val="Default"/>
        <w:rPr>
          <w:sz w:val="22"/>
          <w:szCs w:val="22"/>
          <w:lang w:val="en"/>
        </w:rPr>
      </w:pPr>
    </w:p>
    <w:p w14:paraId="0A46EE24" w14:textId="5E2A9DB0" w:rsidR="00F92F85" w:rsidRDefault="00F92F85" w:rsidP="00F92F85">
      <w:pPr>
        <w:pStyle w:val="Default"/>
        <w:rPr>
          <w:sz w:val="22"/>
          <w:szCs w:val="22"/>
          <w:lang w:val="en"/>
        </w:rPr>
      </w:pPr>
    </w:p>
    <w:p w14:paraId="23F05523" w14:textId="77777777" w:rsidR="00F92F85" w:rsidRPr="008B626A" w:rsidRDefault="00F92F85" w:rsidP="00F92F85">
      <w:pPr>
        <w:pStyle w:val="Default"/>
        <w:rPr>
          <w:sz w:val="22"/>
          <w:szCs w:val="22"/>
          <w:lang w:val="en"/>
        </w:rPr>
      </w:pPr>
    </w:p>
    <w:p w14:paraId="7C2690BB" w14:textId="55FEDE47" w:rsidR="00293611" w:rsidRPr="00F92F85" w:rsidRDefault="003D00DC" w:rsidP="00F92F85">
      <w:pPr>
        <w:pStyle w:val="Heading2"/>
        <w:rPr>
          <w:lang w:val="en"/>
        </w:rPr>
      </w:pPr>
      <w:r w:rsidRPr="008B626A">
        <w:rPr>
          <w:lang w:val="en"/>
        </w:rPr>
        <w:lastRenderedPageBreak/>
        <w:t xml:space="preserve">Public </w:t>
      </w:r>
      <w:r w:rsidRPr="00F92F85">
        <w:t>Health</w:t>
      </w:r>
      <w:r w:rsidRPr="008B626A">
        <w:rPr>
          <w:lang w:val="en"/>
        </w:rPr>
        <w:t xml:space="preserve"> reform</w:t>
      </w:r>
    </w:p>
    <w:p w14:paraId="4050F212" w14:textId="562B907D" w:rsidR="00344699" w:rsidRPr="00B651BA" w:rsidRDefault="003D00DC" w:rsidP="00F92F85">
      <w:pPr>
        <w:pStyle w:val="ListParagraph"/>
        <w:numPr>
          <w:ilvl w:val="0"/>
          <w:numId w:val="4"/>
        </w:numPr>
        <w:autoSpaceDE w:val="0"/>
        <w:autoSpaceDN w:val="0"/>
        <w:adjustRightInd w:val="0"/>
        <w:spacing w:after="0" w:line="240" w:lineRule="auto"/>
        <w:ind w:left="0"/>
        <w:rPr>
          <w:rFonts w:ascii="Arial" w:hAnsi="Arial" w:cs="Arial"/>
          <w:color w:val="000000"/>
        </w:rPr>
      </w:pPr>
      <w:r w:rsidRPr="00B651BA">
        <w:rPr>
          <w:rFonts w:ascii="Arial" w:hAnsi="Arial" w:cs="Arial"/>
          <w:color w:val="000000" w:themeColor="text1"/>
        </w:rPr>
        <w:t>On 23 and 24 March, the LGA hosted the Annual Public Health Conference 2021: Rising to the challenge. Over 1,000 delegates attended over the two days to hear from Prof Chris Whitty, Prof Devi Shridhar and Rt Hon Matt Hancock</w:t>
      </w:r>
      <w:r w:rsidR="008B626A" w:rsidRPr="00B651BA">
        <w:rPr>
          <w:rFonts w:ascii="Arial" w:hAnsi="Arial" w:cs="Arial"/>
          <w:color w:val="000000" w:themeColor="text1"/>
        </w:rPr>
        <w:t xml:space="preserve"> MP</w:t>
      </w:r>
      <w:r w:rsidRPr="00B651BA">
        <w:rPr>
          <w:rFonts w:ascii="Arial" w:hAnsi="Arial" w:cs="Arial"/>
          <w:color w:val="000000" w:themeColor="text1"/>
        </w:rPr>
        <w:t>.</w:t>
      </w:r>
    </w:p>
    <w:p w14:paraId="14B856F5" w14:textId="77777777" w:rsidR="003D00DC" w:rsidRPr="00B651BA" w:rsidRDefault="003D00DC" w:rsidP="00F92F85">
      <w:pPr>
        <w:pStyle w:val="ListParagraph"/>
        <w:autoSpaceDE w:val="0"/>
        <w:autoSpaceDN w:val="0"/>
        <w:adjustRightInd w:val="0"/>
        <w:spacing w:after="0" w:line="240" w:lineRule="auto"/>
        <w:ind w:left="0"/>
        <w:rPr>
          <w:rFonts w:ascii="Arial" w:hAnsi="Arial" w:cs="Arial"/>
          <w:color w:val="000000"/>
        </w:rPr>
      </w:pPr>
    </w:p>
    <w:p w14:paraId="45134683" w14:textId="17580BBF" w:rsidR="00241BBC" w:rsidRPr="00B651BA" w:rsidRDefault="003D00DC" w:rsidP="00F92F85">
      <w:pPr>
        <w:pStyle w:val="ListParagraph"/>
        <w:numPr>
          <w:ilvl w:val="0"/>
          <w:numId w:val="4"/>
        </w:numPr>
        <w:ind w:left="0"/>
        <w:rPr>
          <w:rFonts w:ascii="Arial" w:eastAsia="Arial" w:hAnsi="Arial" w:cs="Arial"/>
        </w:rPr>
      </w:pPr>
      <w:r w:rsidRPr="00B651BA">
        <w:rPr>
          <w:rFonts w:ascii="Arial" w:eastAsia="Arial" w:hAnsi="Arial" w:cs="Arial"/>
        </w:rPr>
        <w:t xml:space="preserve">In March, the LGA published the ninth LGA Annual Public Health Report. </w:t>
      </w:r>
      <w:r w:rsidRPr="00B651BA">
        <w:rPr>
          <w:rFonts w:ascii="Arial" w:eastAsia="Arial" w:hAnsi="Arial" w:cs="Arial"/>
          <w:lang w:val="en"/>
        </w:rPr>
        <w:t xml:space="preserve">This year's annual report looks back at what public health has helped to achieve during the pandemic. It also looks to the future - the new UK Health Security Agency (UKHSA) and the publication of the Department of Health and Social Care's (DHSC) white paper and the significant </w:t>
      </w:r>
      <w:proofErr w:type="spellStart"/>
      <w:r w:rsidRPr="00B651BA">
        <w:rPr>
          <w:rFonts w:ascii="Arial" w:eastAsia="Arial" w:hAnsi="Arial" w:cs="Arial"/>
          <w:lang w:val="en"/>
        </w:rPr>
        <w:t>organisational</w:t>
      </w:r>
      <w:proofErr w:type="spellEnd"/>
      <w:r w:rsidRPr="00B651BA">
        <w:rPr>
          <w:rFonts w:ascii="Arial" w:eastAsia="Arial" w:hAnsi="Arial" w:cs="Arial"/>
          <w:lang w:val="en"/>
        </w:rPr>
        <w:t xml:space="preserve"> changes these could bring.</w:t>
      </w:r>
    </w:p>
    <w:p w14:paraId="1F56AA5C" w14:textId="2573B6AD" w:rsidR="00FD369D" w:rsidRPr="00B651BA" w:rsidRDefault="003D00DC" w:rsidP="00F92F85">
      <w:pPr>
        <w:pStyle w:val="Default"/>
        <w:numPr>
          <w:ilvl w:val="0"/>
          <w:numId w:val="4"/>
        </w:numPr>
        <w:ind w:left="0"/>
        <w:rPr>
          <w:sz w:val="22"/>
          <w:szCs w:val="22"/>
        </w:rPr>
      </w:pPr>
      <w:r w:rsidRPr="00B651BA">
        <w:rPr>
          <w:sz w:val="22"/>
          <w:szCs w:val="22"/>
        </w:rPr>
        <w:t xml:space="preserve">In </w:t>
      </w:r>
      <w:r w:rsidRPr="00B651BA">
        <w:rPr>
          <w:sz w:val="22"/>
          <w:szCs w:val="22"/>
          <w:lang w:val="en"/>
        </w:rPr>
        <w:t>April, the LGA responded to the review of the public health system and the creation of the UKHSA and the Office of Health Promotion.</w:t>
      </w:r>
    </w:p>
    <w:p w14:paraId="6333C1C5" w14:textId="77777777" w:rsidR="003D00DC" w:rsidRPr="00B651BA" w:rsidRDefault="003D00DC" w:rsidP="00F92F85">
      <w:pPr>
        <w:pStyle w:val="Default"/>
        <w:rPr>
          <w:sz w:val="22"/>
          <w:szCs w:val="22"/>
        </w:rPr>
      </w:pPr>
    </w:p>
    <w:p w14:paraId="5B761EB6" w14:textId="75E2538A" w:rsidR="003D00DC" w:rsidRPr="00B651BA" w:rsidRDefault="003D00DC" w:rsidP="00F92F85">
      <w:pPr>
        <w:pStyle w:val="Default"/>
        <w:numPr>
          <w:ilvl w:val="0"/>
          <w:numId w:val="4"/>
        </w:numPr>
        <w:ind w:left="0"/>
        <w:rPr>
          <w:rFonts w:eastAsia="Arial"/>
          <w:sz w:val="22"/>
          <w:szCs w:val="22"/>
        </w:rPr>
      </w:pPr>
      <w:r w:rsidRPr="00B651BA">
        <w:rPr>
          <w:rFonts w:eastAsia="Arial"/>
          <w:sz w:val="22"/>
          <w:szCs w:val="22"/>
          <w:lang w:val="en"/>
        </w:rPr>
        <w:t>On 22 April, the LGA held a webinar with the National Institute for Health Research (NIHR) to support local authorities evaluate public health interventions.</w:t>
      </w:r>
    </w:p>
    <w:p w14:paraId="06ABDB2F" w14:textId="77777777" w:rsidR="003D00DC" w:rsidRPr="00B651BA" w:rsidRDefault="003D00DC" w:rsidP="00F92F85">
      <w:pPr>
        <w:pStyle w:val="Default"/>
        <w:rPr>
          <w:rFonts w:eastAsia="Arial"/>
          <w:sz w:val="22"/>
          <w:szCs w:val="22"/>
        </w:rPr>
      </w:pPr>
    </w:p>
    <w:p w14:paraId="6CE43D2F" w14:textId="691C7D9C" w:rsidR="003D00DC" w:rsidRPr="00B651BA" w:rsidRDefault="003D00DC" w:rsidP="00F92F85">
      <w:pPr>
        <w:pStyle w:val="Default"/>
        <w:numPr>
          <w:ilvl w:val="0"/>
          <w:numId w:val="4"/>
        </w:numPr>
        <w:ind w:left="0"/>
        <w:rPr>
          <w:sz w:val="22"/>
          <w:szCs w:val="22"/>
        </w:rPr>
      </w:pPr>
      <w:r w:rsidRPr="00B651BA">
        <w:rPr>
          <w:sz w:val="22"/>
          <w:szCs w:val="22"/>
        </w:rPr>
        <w:t xml:space="preserve">On 18 May, Cllr Colin Noble chaired a joint LGA/PHE webinar on </w:t>
      </w:r>
      <w:r w:rsidR="00595002" w:rsidRPr="00B651BA">
        <w:rPr>
          <w:sz w:val="22"/>
          <w:szCs w:val="22"/>
        </w:rPr>
        <w:t>i</w:t>
      </w:r>
      <w:r w:rsidRPr="00B651BA">
        <w:rPr>
          <w:sz w:val="22"/>
          <w:szCs w:val="22"/>
        </w:rPr>
        <w:t xml:space="preserve">nclusive economies and powerful link between health and economic growth. </w:t>
      </w:r>
    </w:p>
    <w:p w14:paraId="039C6FFE" w14:textId="77777777" w:rsidR="003D00DC" w:rsidRPr="00B651BA" w:rsidRDefault="003D00DC" w:rsidP="00F92F85">
      <w:pPr>
        <w:pStyle w:val="Default"/>
        <w:rPr>
          <w:sz w:val="22"/>
          <w:szCs w:val="22"/>
        </w:rPr>
      </w:pPr>
    </w:p>
    <w:p w14:paraId="067BED7F" w14:textId="2C843922" w:rsidR="003D00DC" w:rsidRPr="00B651BA" w:rsidRDefault="003D00DC" w:rsidP="00F92F85">
      <w:pPr>
        <w:pStyle w:val="Default"/>
        <w:numPr>
          <w:ilvl w:val="0"/>
          <w:numId w:val="4"/>
        </w:numPr>
        <w:ind w:left="0"/>
        <w:rPr>
          <w:sz w:val="22"/>
          <w:szCs w:val="22"/>
        </w:rPr>
      </w:pPr>
      <w:r w:rsidRPr="00B651BA">
        <w:rPr>
          <w:sz w:val="22"/>
          <w:szCs w:val="22"/>
        </w:rPr>
        <w:t>On 4</w:t>
      </w:r>
      <w:r w:rsidR="008B626A" w:rsidRPr="00B651BA">
        <w:rPr>
          <w:sz w:val="22"/>
          <w:szCs w:val="22"/>
          <w:vertAlign w:val="superscript"/>
        </w:rPr>
        <w:t xml:space="preserve"> </w:t>
      </w:r>
      <w:r w:rsidRPr="00B651BA">
        <w:rPr>
          <w:sz w:val="22"/>
          <w:szCs w:val="22"/>
        </w:rPr>
        <w:t xml:space="preserve">June over 850 delegates booked to attend the LGA Mass Events webinar. Speakers from Liverpool, Gateshead and Doncaster shared their learning and insights from running safe mass events. </w:t>
      </w:r>
    </w:p>
    <w:p w14:paraId="6FAC2C29" w14:textId="5B52E04D" w:rsidR="00E176DD" w:rsidRPr="008B626A" w:rsidRDefault="00E176DD" w:rsidP="00F92F85">
      <w:pPr>
        <w:pStyle w:val="Default"/>
        <w:rPr>
          <w:sz w:val="22"/>
          <w:szCs w:val="22"/>
        </w:rPr>
      </w:pPr>
    </w:p>
    <w:p w14:paraId="5A9D7014" w14:textId="77777777" w:rsidR="00A17B15" w:rsidRPr="00FD369D" w:rsidRDefault="00A17B15" w:rsidP="00F92F85">
      <w:pPr>
        <w:pStyle w:val="Default"/>
        <w:rPr>
          <w:b/>
          <w:bCs/>
          <w:sz w:val="22"/>
          <w:szCs w:val="22"/>
        </w:rPr>
      </w:pPr>
    </w:p>
    <w:p w14:paraId="221DD688" w14:textId="77777777" w:rsidR="00B651BA" w:rsidRPr="00C803F3" w:rsidRDefault="0035453C" w:rsidP="00DE2193">
      <w:sdt>
        <w:sdtPr>
          <w:rPr>
            <w:rStyle w:val="Style2"/>
          </w:rPr>
          <w:id w:val="-1751574325"/>
          <w:lock w:val="contentLocked"/>
          <w:placeholder>
            <w:docPart w:val="1A447699973441B29D848E60FDB398B9"/>
          </w:placeholder>
        </w:sdtPr>
        <w:sdtEndPr>
          <w:rPr>
            <w:rStyle w:val="Style2"/>
          </w:rPr>
        </w:sdtEndPr>
        <w:sdtContent>
          <w:r w:rsidR="00B651BA">
            <w:rPr>
              <w:rStyle w:val="Style2"/>
            </w:rPr>
            <w:t>Contact officer:</w:t>
          </w:r>
        </w:sdtContent>
      </w:sdt>
      <w:r w:rsidR="00B651BA" w:rsidRPr="00A627DD">
        <w:tab/>
      </w:r>
      <w:r w:rsidR="00B651BA" w:rsidRPr="00A627DD">
        <w:tab/>
      </w:r>
      <w:sdt>
        <w:sdtPr>
          <w:rPr>
            <w:rFonts w:ascii="Arial" w:hAnsi="Arial" w:cs="Arial"/>
          </w:rPr>
          <w:alias w:val="Contact officer"/>
          <w:tag w:val="Contact officer"/>
          <w:id w:val="1986894198"/>
          <w:placeholder>
            <w:docPart w:val="A81A12D0B6C84559B2F2E16BE97B7AE9"/>
          </w:placeholder>
          <w:text w:multiLine="1"/>
        </w:sdtPr>
        <w:sdtEndPr/>
        <w:sdtContent>
          <w:r w:rsidR="00B651BA" w:rsidRPr="00BB6302">
            <w:rPr>
              <w:rFonts w:ascii="Arial" w:hAnsi="Arial" w:cs="Arial"/>
            </w:rPr>
            <w:t>Mark Norris</w:t>
          </w:r>
        </w:sdtContent>
      </w:sdt>
    </w:p>
    <w:p w14:paraId="6DBBEC81" w14:textId="77777777" w:rsidR="00B651BA" w:rsidRDefault="0035453C" w:rsidP="00DE2193">
      <w:sdt>
        <w:sdtPr>
          <w:rPr>
            <w:rStyle w:val="Style2"/>
          </w:rPr>
          <w:id w:val="1940027828"/>
          <w:lock w:val="contentLocked"/>
          <w:placeholder>
            <w:docPart w:val="A97E08CE86F44BEE951CABD598B445D1"/>
          </w:placeholder>
        </w:sdtPr>
        <w:sdtEndPr>
          <w:rPr>
            <w:rStyle w:val="Style2"/>
          </w:rPr>
        </w:sdtEndPr>
        <w:sdtContent>
          <w:r w:rsidR="00B651BA">
            <w:rPr>
              <w:rStyle w:val="Style2"/>
            </w:rPr>
            <w:t>Position:</w:t>
          </w:r>
        </w:sdtContent>
      </w:sdt>
      <w:r w:rsidR="00B651BA" w:rsidRPr="00A627DD">
        <w:tab/>
      </w:r>
      <w:r w:rsidR="00B651BA" w:rsidRPr="00A627DD">
        <w:tab/>
      </w:r>
      <w:r w:rsidR="00B651BA" w:rsidRPr="00A627DD">
        <w:tab/>
      </w:r>
      <w:sdt>
        <w:sdtPr>
          <w:rPr>
            <w:rFonts w:ascii="Arial" w:hAnsi="Arial" w:cs="Arial"/>
          </w:rPr>
          <w:alias w:val="Position"/>
          <w:tag w:val="Contact officer"/>
          <w:id w:val="2049946449"/>
          <w:placeholder>
            <w:docPart w:val="C5F50122BA534F2DA00D353AFC0FFAF5"/>
          </w:placeholder>
          <w:text w:multiLine="1"/>
        </w:sdtPr>
        <w:sdtEndPr/>
        <w:sdtContent>
          <w:r w:rsidR="00B651BA" w:rsidRPr="00BB6302">
            <w:rPr>
              <w:rFonts w:ascii="Arial" w:hAnsi="Arial" w:cs="Arial"/>
            </w:rPr>
            <w:t>Principal Policy Adviser</w:t>
          </w:r>
        </w:sdtContent>
      </w:sdt>
    </w:p>
    <w:p w14:paraId="5D6D0D8B" w14:textId="77777777" w:rsidR="00B651BA" w:rsidRDefault="0035453C" w:rsidP="00DE2193">
      <w:sdt>
        <w:sdtPr>
          <w:rPr>
            <w:rStyle w:val="Style2"/>
          </w:rPr>
          <w:id w:val="1040625228"/>
          <w:lock w:val="contentLocked"/>
          <w:placeholder>
            <w:docPart w:val="8EEFE3ACC4D64CD5809767C0963BA1EE"/>
          </w:placeholder>
        </w:sdtPr>
        <w:sdtEndPr>
          <w:rPr>
            <w:rStyle w:val="Style2"/>
          </w:rPr>
        </w:sdtEndPr>
        <w:sdtContent>
          <w:r w:rsidR="00B651BA">
            <w:rPr>
              <w:rStyle w:val="Style2"/>
            </w:rPr>
            <w:t>Phone no:</w:t>
          </w:r>
        </w:sdtContent>
      </w:sdt>
      <w:r w:rsidR="00B651BA" w:rsidRPr="00A627DD">
        <w:tab/>
      </w:r>
      <w:r w:rsidR="00B651BA" w:rsidRPr="00A627DD">
        <w:tab/>
      </w:r>
      <w:r w:rsidR="00B651BA" w:rsidRPr="00A627DD">
        <w:tab/>
      </w:r>
      <w:sdt>
        <w:sdtPr>
          <w:rPr>
            <w:rFonts w:ascii="Arial" w:hAnsi="Arial" w:cs="Arial"/>
          </w:rPr>
          <w:alias w:val="Phone no."/>
          <w:tag w:val="Contact officer"/>
          <w:id w:val="313611300"/>
          <w:placeholder>
            <w:docPart w:val="F17ED0F930E4432191D4F26DC1AB4CF1"/>
          </w:placeholder>
          <w:text w:multiLine="1"/>
        </w:sdtPr>
        <w:sdtEndPr/>
        <w:sdtContent>
          <w:r w:rsidR="00B651BA" w:rsidRPr="00BB6302">
            <w:rPr>
              <w:rFonts w:ascii="Arial" w:hAnsi="Arial" w:cs="Arial"/>
            </w:rPr>
            <w:t>02076643241</w:t>
          </w:r>
        </w:sdtContent>
      </w:sdt>
      <w:r w:rsidR="00B651BA" w:rsidRPr="00B5377C">
        <w:t xml:space="preserve"> </w:t>
      </w:r>
    </w:p>
    <w:p w14:paraId="3BAD70ED" w14:textId="77777777" w:rsidR="00B651BA" w:rsidRDefault="0035453C" w:rsidP="00DE2193">
      <w:pPr>
        <w:pStyle w:val="Title3"/>
      </w:pPr>
      <w:sdt>
        <w:sdtPr>
          <w:rPr>
            <w:rStyle w:val="Style2"/>
          </w:rPr>
          <w:id w:val="614409820"/>
          <w:lock w:val="contentLocked"/>
          <w:placeholder>
            <w:docPart w:val="0786A22089E9420CAC5A9C9ABD2B8104"/>
          </w:placeholder>
        </w:sdtPr>
        <w:sdtEndPr>
          <w:rPr>
            <w:rStyle w:val="Style2"/>
          </w:rPr>
        </w:sdtEndPr>
        <w:sdtContent>
          <w:r w:rsidR="00B651BA">
            <w:rPr>
              <w:rStyle w:val="Style2"/>
            </w:rPr>
            <w:t>Email:</w:t>
          </w:r>
        </w:sdtContent>
      </w:sdt>
      <w:r w:rsidR="00B651BA" w:rsidRPr="00A627DD">
        <w:tab/>
      </w:r>
      <w:r w:rsidR="00B651BA" w:rsidRPr="00A627DD">
        <w:tab/>
      </w:r>
      <w:r w:rsidR="00B651BA" w:rsidRPr="00A627DD">
        <w:tab/>
      </w:r>
      <w:r w:rsidR="00B651BA" w:rsidRPr="00A627DD">
        <w:tab/>
      </w:r>
      <w:sdt>
        <w:sdtPr>
          <w:alias w:val="Email"/>
          <w:tag w:val="Contact officer"/>
          <w:id w:val="-312794763"/>
          <w:placeholder>
            <w:docPart w:val="8F50A429E5534BB6B5FD6EEEA3872CDA"/>
          </w:placeholder>
          <w:text w:multiLine="1"/>
        </w:sdtPr>
        <w:sdtEndPr/>
        <w:sdtContent>
          <w:r w:rsidR="00B651BA">
            <w:t>mark.norris</w:t>
          </w:r>
          <w:r w:rsidR="00B651BA" w:rsidRPr="00C803F3">
            <w:t>@local.gov.uk</w:t>
          </w:r>
        </w:sdtContent>
      </w:sdt>
    </w:p>
    <w:p w14:paraId="2029848F" w14:textId="0465D57B" w:rsidR="00C70204" w:rsidRPr="00C70204" w:rsidRDefault="00C70204" w:rsidP="00F92F85">
      <w:pPr>
        <w:pStyle w:val="ListParagraph"/>
        <w:autoSpaceDE w:val="0"/>
        <w:autoSpaceDN w:val="0"/>
        <w:adjustRightInd w:val="0"/>
        <w:spacing w:after="0" w:line="240" w:lineRule="auto"/>
        <w:ind w:left="0"/>
        <w:rPr>
          <w:rFonts w:ascii="Arial" w:hAnsi="Arial" w:cs="Arial"/>
          <w:i/>
          <w:iCs/>
          <w:color w:val="000000"/>
        </w:rPr>
      </w:pPr>
    </w:p>
    <w:p w14:paraId="6FA19FC3" w14:textId="3EA3F5AB" w:rsidR="00B752E7" w:rsidRDefault="00B752E7" w:rsidP="00F92F85">
      <w:pPr>
        <w:pStyle w:val="ListParagraph"/>
        <w:ind w:left="0"/>
        <w:rPr>
          <w:rFonts w:ascii="Arial" w:eastAsia="Arial" w:hAnsi="Arial" w:cs="Arial"/>
          <w:highlight w:val="yellow"/>
        </w:rPr>
      </w:pPr>
    </w:p>
    <w:p w14:paraId="33147C3D" w14:textId="77777777" w:rsidR="00F9029C" w:rsidRDefault="00F9029C" w:rsidP="00F92F85">
      <w:pPr>
        <w:pStyle w:val="ListParagraph"/>
        <w:ind w:left="0"/>
        <w:rPr>
          <w:rFonts w:ascii="Arial" w:eastAsia="Arial" w:hAnsi="Arial" w:cs="Arial"/>
          <w:highlight w:val="yellow"/>
        </w:rPr>
      </w:pPr>
    </w:p>
    <w:p w14:paraId="622135CC" w14:textId="77777777" w:rsidR="00B752E7" w:rsidRPr="00B752E7" w:rsidRDefault="00B752E7" w:rsidP="00F92F85">
      <w:pPr>
        <w:pStyle w:val="ListParagraph"/>
        <w:ind w:left="0"/>
        <w:rPr>
          <w:rFonts w:ascii="Arial" w:eastAsia="Arial" w:hAnsi="Arial" w:cs="Arial"/>
          <w:highlight w:val="yellow"/>
        </w:rPr>
      </w:pPr>
    </w:p>
    <w:p w14:paraId="6651907F" w14:textId="77777777" w:rsidR="00B752E7" w:rsidRPr="00B752E7" w:rsidRDefault="00B752E7" w:rsidP="00F92F85">
      <w:pPr>
        <w:rPr>
          <w:rFonts w:ascii="Arial" w:eastAsia="Arial" w:hAnsi="Arial" w:cs="Arial"/>
          <w:highlight w:val="yellow"/>
        </w:rPr>
      </w:pPr>
    </w:p>
    <w:p w14:paraId="6F0BB455" w14:textId="77777777" w:rsidR="00BB1E5F" w:rsidRDefault="00BB1E5F" w:rsidP="00F92F85">
      <w:pPr>
        <w:pStyle w:val="ListParagraph"/>
        <w:ind w:left="0"/>
        <w:rPr>
          <w:rFonts w:ascii="Arial" w:eastAsia="Arial" w:hAnsi="Arial" w:cs="Arial"/>
        </w:rPr>
      </w:pPr>
    </w:p>
    <w:p w14:paraId="6ED3256A" w14:textId="77777777" w:rsidR="001728C2" w:rsidRDefault="001728C2" w:rsidP="00F92F85">
      <w:pPr>
        <w:pStyle w:val="ListParagraph"/>
        <w:ind w:left="0"/>
        <w:rPr>
          <w:rFonts w:ascii="Arial" w:eastAsia="Arial" w:hAnsi="Arial" w:cs="Arial"/>
        </w:rPr>
      </w:pPr>
    </w:p>
    <w:p w14:paraId="484F16D5" w14:textId="77777777" w:rsidR="00E8453D" w:rsidRPr="00E8453D" w:rsidRDefault="00E8453D" w:rsidP="00F92F85">
      <w:pPr>
        <w:pStyle w:val="ListParagraph"/>
        <w:ind w:left="0"/>
        <w:rPr>
          <w:rFonts w:ascii="Arial" w:eastAsia="Arial" w:hAnsi="Arial" w:cs="Arial"/>
        </w:rPr>
      </w:pPr>
    </w:p>
    <w:p w14:paraId="17739606" w14:textId="77777777" w:rsidR="00E8453D" w:rsidRDefault="00E8453D" w:rsidP="00F92F85">
      <w:pPr>
        <w:pStyle w:val="ListParagraph"/>
        <w:ind w:left="0"/>
        <w:rPr>
          <w:rFonts w:ascii="Arial" w:eastAsia="Arial" w:hAnsi="Arial" w:cs="Arial"/>
        </w:rPr>
      </w:pPr>
    </w:p>
    <w:p w14:paraId="0AF7C218" w14:textId="77777777" w:rsidR="004E3F72" w:rsidRPr="004E3F72" w:rsidRDefault="004E3F72" w:rsidP="00F92F85">
      <w:pPr>
        <w:pStyle w:val="ListParagraph"/>
        <w:ind w:left="0"/>
        <w:rPr>
          <w:rFonts w:ascii="Arial" w:eastAsia="Arial" w:hAnsi="Arial" w:cs="Arial"/>
        </w:rPr>
      </w:pPr>
    </w:p>
    <w:p w14:paraId="1A82F287" w14:textId="0F84E10A" w:rsidR="22D6F5CA" w:rsidRDefault="22D6F5CA" w:rsidP="00F92F85">
      <w:pPr>
        <w:pStyle w:val="ListParagraph"/>
        <w:ind w:left="0"/>
        <w:rPr>
          <w:rFonts w:eastAsiaTheme="minorEastAsia"/>
        </w:rPr>
      </w:pPr>
    </w:p>
    <w:sectPr w:rsidR="22D6F5CA" w:rsidSect="00F92F85">
      <w:headerReference w:type="first" r:id="rId11"/>
      <w:footerReference w:type="first" r:id="rId12"/>
      <w:pgSz w:w="11906" w:h="16838"/>
      <w:pgMar w:top="1440" w:right="1440" w:bottom="1843" w:left="1440" w:header="708" w:footer="6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84AD9" w14:textId="77777777" w:rsidR="002728C7" w:rsidRDefault="002728C7" w:rsidP="00AB4F87">
      <w:pPr>
        <w:spacing w:after="0" w:line="240" w:lineRule="auto"/>
      </w:pPr>
      <w:r>
        <w:separator/>
      </w:r>
    </w:p>
  </w:endnote>
  <w:endnote w:type="continuationSeparator" w:id="0">
    <w:p w14:paraId="6372E57E" w14:textId="77777777" w:rsidR="002728C7" w:rsidRDefault="002728C7" w:rsidP="00AB4F87">
      <w:pPr>
        <w:spacing w:after="0" w:line="240" w:lineRule="auto"/>
      </w:pPr>
      <w:r>
        <w:continuationSeparator/>
      </w:r>
    </w:p>
  </w:endnote>
  <w:endnote w:type="continuationNotice" w:id="1">
    <w:p w14:paraId="700185B4" w14:textId="77777777" w:rsidR="002728C7" w:rsidRDefault="00272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354E52D7" w:rsidR="00AB4F87" w:rsidRPr="003219CC" w:rsidRDefault="00AB4F87" w:rsidP="0035453C">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345951CA" w:rsidR="00AB4F87" w:rsidRDefault="00AB4F87">
    <w:pPr>
      <w:pStyle w:val="Footer"/>
    </w:pPr>
  </w:p>
  <w:p w14:paraId="61A38BC5" w14:textId="77777777" w:rsidR="0035453C" w:rsidRDefault="00354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C3220" w14:textId="77777777" w:rsidR="002728C7" w:rsidRDefault="002728C7" w:rsidP="00AB4F87">
      <w:pPr>
        <w:spacing w:after="0" w:line="240" w:lineRule="auto"/>
      </w:pPr>
      <w:r>
        <w:separator/>
      </w:r>
    </w:p>
  </w:footnote>
  <w:footnote w:type="continuationSeparator" w:id="0">
    <w:p w14:paraId="50CB9A9F" w14:textId="77777777" w:rsidR="002728C7" w:rsidRDefault="002728C7" w:rsidP="00AB4F87">
      <w:pPr>
        <w:spacing w:after="0" w:line="240" w:lineRule="auto"/>
      </w:pPr>
      <w:r>
        <w:continuationSeparator/>
      </w:r>
    </w:p>
  </w:footnote>
  <w:footnote w:type="continuationNotice" w:id="1">
    <w:p w14:paraId="10A6FDA1" w14:textId="77777777" w:rsidR="002728C7" w:rsidRDefault="002728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B522F1">
      <w:trPr>
        <w:trHeight w:val="437"/>
      </w:trPr>
      <w:tc>
        <w:tcPr>
          <w:tcW w:w="5951" w:type="dxa"/>
          <w:vMerge w:val="restart"/>
        </w:tcPr>
        <w:p w14:paraId="38170F8F" w14:textId="77777777" w:rsidR="00AB4F87" w:rsidRDefault="00B522F1" w:rsidP="00AB4F87">
          <w:pPr>
            <w:tabs>
              <w:tab w:val="left" w:pos="4106"/>
            </w:tabs>
            <w:rPr>
              <w:rFonts w:ascii="Arial" w:hAnsi="Arial" w:cs="Arial"/>
              <w:sz w:val="20"/>
              <w:szCs w:val="20"/>
            </w:rPr>
          </w:pPr>
          <w:r>
            <w:rPr>
              <w:noProof/>
            </w:rPr>
            <w:drawing>
              <wp:inline distT="0" distB="0" distL="0" distR="0" wp14:anchorId="51738AA0" wp14:editId="6700FE4D">
                <wp:extent cx="1256306" cy="745408"/>
                <wp:effectExtent l="0" t="0" r="127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56306" cy="745408"/>
                        </a:xfrm>
                        <a:prstGeom prst="rect">
                          <a:avLst/>
                        </a:prstGeom>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17F081B8" w14:textId="77777777" w:rsidR="00AB4F87" w:rsidRPr="00AB4F87" w:rsidRDefault="00AB4F87" w:rsidP="00AB4F87">
              <w:pPr>
                <w:rPr>
                  <w:rFonts w:ascii="Arial" w:hAnsi="Arial" w:cs="Arial"/>
                  <w:b/>
                  <w:sz w:val="20"/>
                  <w:szCs w:val="20"/>
                </w:rPr>
              </w:pPr>
              <w:r w:rsidRPr="00AB4F87">
                <w:rPr>
                  <w:rFonts w:ascii="Arial" w:hAnsi="Arial" w:cs="Arial"/>
                  <w:b/>
                  <w:sz w:val="20"/>
                  <w:szCs w:val="20"/>
                </w:rPr>
                <w:t xml:space="preserve">Councillors’ Forum </w:t>
              </w:r>
            </w:p>
          </w:sdtContent>
        </w:sdt>
      </w:tc>
    </w:tr>
    <w:tr w:rsidR="00AB4F87" w:rsidRPr="00AB4F87" w14:paraId="6E8ACC9F" w14:textId="77777777" w:rsidTr="00B522F1">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06-10T00:00:00Z">
              <w:dateFormat w:val="dd MMMM yyyy"/>
              <w:lid w:val="en-GB"/>
              <w:storeMappedDataAs w:val="dateTime"/>
              <w:calendar w:val="gregorian"/>
            </w:date>
          </w:sdtPr>
          <w:sdtEndPr/>
          <w:sdtContent>
            <w:p w14:paraId="12D0C7B9" w14:textId="52AFD45D" w:rsidR="00AB4F87" w:rsidRPr="00AB4F87" w:rsidRDefault="00BB1DFC" w:rsidP="00AB4F87">
              <w:pPr>
                <w:rPr>
                  <w:rFonts w:ascii="Arial" w:hAnsi="Arial" w:cs="Arial"/>
                  <w:sz w:val="20"/>
                  <w:szCs w:val="20"/>
                </w:rPr>
              </w:pPr>
              <w:r>
                <w:rPr>
                  <w:rFonts w:ascii="Arial" w:hAnsi="Arial" w:cs="Arial"/>
                  <w:sz w:val="20"/>
                  <w:szCs w:val="20"/>
                </w:rPr>
                <w:t>10 June 2021</w:t>
              </w:r>
            </w:p>
          </w:sdtContent>
        </w:sdt>
        <w:p w14:paraId="3764F0D4" w14:textId="77777777" w:rsidR="22D6F5CA" w:rsidRDefault="22D6F5CA"/>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366535"/>
    <w:multiLevelType w:val="hybridMultilevel"/>
    <w:tmpl w:val="FFFFFFFF"/>
    <w:lvl w:ilvl="0" w:tplc="4CCCACE2">
      <w:start w:val="1"/>
      <w:numFmt w:val="decimal"/>
      <w:lvlText w:val="%1."/>
      <w:lvlJc w:val="left"/>
      <w:pPr>
        <w:ind w:left="720" w:hanging="360"/>
      </w:pPr>
    </w:lvl>
    <w:lvl w:ilvl="1" w:tplc="F1086740">
      <w:start w:val="1"/>
      <w:numFmt w:val="lowerLetter"/>
      <w:lvlText w:val="%2."/>
      <w:lvlJc w:val="left"/>
      <w:pPr>
        <w:ind w:left="1440" w:hanging="360"/>
      </w:pPr>
    </w:lvl>
    <w:lvl w:ilvl="2" w:tplc="81922712">
      <w:start w:val="1"/>
      <w:numFmt w:val="lowerRoman"/>
      <w:lvlText w:val="%3."/>
      <w:lvlJc w:val="right"/>
      <w:pPr>
        <w:ind w:left="2160" w:hanging="180"/>
      </w:pPr>
    </w:lvl>
    <w:lvl w:ilvl="3" w:tplc="5BAC7374">
      <w:start w:val="1"/>
      <w:numFmt w:val="decimal"/>
      <w:lvlText w:val="%4."/>
      <w:lvlJc w:val="left"/>
      <w:pPr>
        <w:ind w:left="2880" w:hanging="360"/>
      </w:pPr>
    </w:lvl>
    <w:lvl w:ilvl="4" w:tplc="A0683204">
      <w:start w:val="1"/>
      <w:numFmt w:val="lowerLetter"/>
      <w:lvlText w:val="%5."/>
      <w:lvlJc w:val="left"/>
      <w:pPr>
        <w:ind w:left="3600" w:hanging="360"/>
      </w:pPr>
    </w:lvl>
    <w:lvl w:ilvl="5" w:tplc="208AD8AE">
      <w:start w:val="1"/>
      <w:numFmt w:val="lowerRoman"/>
      <w:lvlText w:val="%6."/>
      <w:lvlJc w:val="right"/>
      <w:pPr>
        <w:ind w:left="4320" w:hanging="180"/>
      </w:pPr>
    </w:lvl>
    <w:lvl w:ilvl="6" w:tplc="474C99AC">
      <w:start w:val="1"/>
      <w:numFmt w:val="decimal"/>
      <w:lvlText w:val="%7."/>
      <w:lvlJc w:val="left"/>
      <w:pPr>
        <w:ind w:left="5040" w:hanging="360"/>
      </w:pPr>
    </w:lvl>
    <w:lvl w:ilvl="7" w:tplc="E620EAEC">
      <w:start w:val="1"/>
      <w:numFmt w:val="lowerLetter"/>
      <w:lvlText w:val="%8."/>
      <w:lvlJc w:val="left"/>
      <w:pPr>
        <w:ind w:left="5760" w:hanging="360"/>
      </w:pPr>
    </w:lvl>
    <w:lvl w:ilvl="8" w:tplc="F132C8A2">
      <w:start w:val="1"/>
      <w:numFmt w:val="lowerRoman"/>
      <w:lvlText w:val="%9."/>
      <w:lvlJc w:val="right"/>
      <w:pPr>
        <w:ind w:left="6480" w:hanging="180"/>
      </w:pPr>
    </w:lvl>
  </w:abstractNum>
  <w:abstractNum w:abstractNumId="3" w15:restartNumberingAfterBreak="0">
    <w:nsid w:val="18AD5A1F"/>
    <w:multiLevelType w:val="hybridMultilevel"/>
    <w:tmpl w:val="FFFFFFFF"/>
    <w:lvl w:ilvl="0" w:tplc="3C26D38A">
      <w:start w:val="1"/>
      <w:numFmt w:val="decimal"/>
      <w:lvlText w:val="%1."/>
      <w:lvlJc w:val="left"/>
      <w:pPr>
        <w:ind w:left="720" w:hanging="360"/>
      </w:pPr>
    </w:lvl>
    <w:lvl w:ilvl="1" w:tplc="DDC0AA9C">
      <w:start w:val="1"/>
      <w:numFmt w:val="lowerLetter"/>
      <w:lvlText w:val="%2."/>
      <w:lvlJc w:val="left"/>
      <w:pPr>
        <w:ind w:left="1440" w:hanging="360"/>
      </w:pPr>
    </w:lvl>
    <w:lvl w:ilvl="2" w:tplc="D45ECC68">
      <w:start w:val="1"/>
      <w:numFmt w:val="lowerRoman"/>
      <w:lvlText w:val="%3."/>
      <w:lvlJc w:val="right"/>
      <w:pPr>
        <w:ind w:left="2160" w:hanging="180"/>
      </w:pPr>
    </w:lvl>
    <w:lvl w:ilvl="3" w:tplc="60A05D42">
      <w:start w:val="1"/>
      <w:numFmt w:val="decimal"/>
      <w:lvlText w:val="%4."/>
      <w:lvlJc w:val="left"/>
      <w:pPr>
        <w:ind w:left="2880" w:hanging="360"/>
      </w:pPr>
    </w:lvl>
    <w:lvl w:ilvl="4" w:tplc="FFA4BBCE">
      <w:start w:val="1"/>
      <w:numFmt w:val="lowerLetter"/>
      <w:lvlText w:val="%5."/>
      <w:lvlJc w:val="left"/>
      <w:pPr>
        <w:ind w:left="3600" w:hanging="360"/>
      </w:pPr>
    </w:lvl>
    <w:lvl w:ilvl="5" w:tplc="57DC1370">
      <w:start w:val="1"/>
      <w:numFmt w:val="lowerRoman"/>
      <w:lvlText w:val="%6."/>
      <w:lvlJc w:val="right"/>
      <w:pPr>
        <w:ind w:left="4320" w:hanging="180"/>
      </w:pPr>
    </w:lvl>
    <w:lvl w:ilvl="6" w:tplc="FC946C20">
      <w:start w:val="1"/>
      <w:numFmt w:val="decimal"/>
      <w:lvlText w:val="%7."/>
      <w:lvlJc w:val="left"/>
      <w:pPr>
        <w:ind w:left="5040" w:hanging="360"/>
      </w:pPr>
    </w:lvl>
    <w:lvl w:ilvl="7" w:tplc="7E1C5B12">
      <w:start w:val="1"/>
      <w:numFmt w:val="lowerLetter"/>
      <w:lvlText w:val="%8."/>
      <w:lvlJc w:val="left"/>
      <w:pPr>
        <w:ind w:left="5760" w:hanging="360"/>
      </w:pPr>
    </w:lvl>
    <w:lvl w:ilvl="8" w:tplc="51FCA7BA">
      <w:start w:val="1"/>
      <w:numFmt w:val="lowerRoman"/>
      <w:lvlText w:val="%9."/>
      <w:lvlJc w:val="right"/>
      <w:pPr>
        <w:ind w:left="6480" w:hanging="180"/>
      </w:pPr>
    </w:lvl>
  </w:abstractNum>
  <w:abstractNum w:abstractNumId="4" w15:restartNumberingAfterBreak="0">
    <w:nsid w:val="1B500749"/>
    <w:multiLevelType w:val="hybridMultilevel"/>
    <w:tmpl w:val="44AC0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160A61"/>
    <w:multiLevelType w:val="hybridMultilevel"/>
    <w:tmpl w:val="A4CEE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7A5560"/>
    <w:multiLevelType w:val="hybridMultilevel"/>
    <w:tmpl w:val="FFFFFFFF"/>
    <w:lvl w:ilvl="0" w:tplc="4CCCACE2">
      <w:start w:val="1"/>
      <w:numFmt w:val="decimal"/>
      <w:lvlText w:val="%1."/>
      <w:lvlJc w:val="left"/>
      <w:pPr>
        <w:ind w:left="720" w:hanging="360"/>
      </w:pPr>
    </w:lvl>
    <w:lvl w:ilvl="1" w:tplc="F1086740">
      <w:start w:val="1"/>
      <w:numFmt w:val="lowerLetter"/>
      <w:lvlText w:val="%2."/>
      <w:lvlJc w:val="left"/>
      <w:pPr>
        <w:ind w:left="1440" w:hanging="360"/>
      </w:pPr>
    </w:lvl>
    <w:lvl w:ilvl="2" w:tplc="81922712">
      <w:start w:val="1"/>
      <w:numFmt w:val="lowerRoman"/>
      <w:lvlText w:val="%3."/>
      <w:lvlJc w:val="right"/>
      <w:pPr>
        <w:ind w:left="2160" w:hanging="180"/>
      </w:pPr>
    </w:lvl>
    <w:lvl w:ilvl="3" w:tplc="5BAC7374">
      <w:start w:val="1"/>
      <w:numFmt w:val="decimal"/>
      <w:lvlText w:val="%4."/>
      <w:lvlJc w:val="left"/>
      <w:pPr>
        <w:ind w:left="2880" w:hanging="360"/>
      </w:pPr>
    </w:lvl>
    <w:lvl w:ilvl="4" w:tplc="A0683204">
      <w:start w:val="1"/>
      <w:numFmt w:val="lowerLetter"/>
      <w:lvlText w:val="%5."/>
      <w:lvlJc w:val="left"/>
      <w:pPr>
        <w:ind w:left="3600" w:hanging="360"/>
      </w:pPr>
    </w:lvl>
    <w:lvl w:ilvl="5" w:tplc="208AD8AE">
      <w:start w:val="1"/>
      <w:numFmt w:val="lowerRoman"/>
      <w:lvlText w:val="%6."/>
      <w:lvlJc w:val="right"/>
      <w:pPr>
        <w:ind w:left="4320" w:hanging="180"/>
      </w:pPr>
    </w:lvl>
    <w:lvl w:ilvl="6" w:tplc="474C99AC">
      <w:start w:val="1"/>
      <w:numFmt w:val="decimal"/>
      <w:lvlText w:val="%7."/>
      <w:lvlJc w:val="left"/>
      <w:pPr>
        <w:ind w:left="5040" w:hanging="360"/>
      </w:pPr>
    </w:lvl>
    <w:lvl w:ilvl="7" w:tplc="E620EAEC">
      <w:start w:val="1"/>
      <w:numFmt w:val="lowerLetter"/>
      <w:lvlText w:val="%8."/>
      <w:lvlJc w:val="left"/>
      <w:pPr>
        <w:ind w:left="5760" w:hanging="360"/>
      </w:pPr>
    </w:lvl>
    <w:lvl w:ilvl="8" w:tplc="F132C8A2">
      <w:start w:val="1"/>
      <w:numFmt w:val="lowerRoman"/>
      <w:lvlText w:val="%9."/>
      <w:lvlJc w:val="right"/>
      <w:pPr>
        <w:ind w:left="6480" w:hanging="180"/>
      </w:pPr>
    </w:lvl>
  </w:abstractNum>
  <w:abstractNum w:abstractNumId="7" w15:restartNumberingAfterBreak="0">
    <w:nsid w:val="349D2784"/>
    <w:multiLevelType w:val="hybridMultilevel"/>
    <w:tmpl w:val="EFD6A440"/>
    <w:lvl w:ilvl="0" w:tplc="D15A029C">
      <w:start w:val="1"/>
      <w:numFmt w:val="decimal"/>
      <w:lvlText w:val="%1."/>
      <w:lvlJc w:val="left"/>
      <w:pPr>
        <w:ind w:left="720" w:hanging="360"/>
      </w:pPr>
      <w:rPr>
        <w:b w:val="0"/>
        <w:bCs w:val="0"/>
      </w:rPr>
    </w:lvl>
    <w:lvl w:ilvl="1" w:tplc="F1086740">
      <w:start w:val="1"/>
      <w:numFmt w:val="lowerLetter"/>
      <w:lvlText w:val="%2."/>
      <w:lvlJc w:val="left"/>
      <w:pPr>
        <w:ind w:left="1440" w:hanging="360"/>
      </w:pPr>
    </w:lvl>
    <w:lvl w:ilvl="2" w:tplc="81922712">
      <w:start w:val="1"/>
      <w:numFmt w:val="lowerRoman"/>
      <w:lvlText w:val="%3."/>
      <w:lvlJc w:val="right"/>
      <w:pPr>
        <w:ind w:left="2160" w:hanging="180"/>
      </w:pPr>
    </w:lvl>
    <w:lvl w:ilvl="3" w:tplc="5BAC7374">
      <w:start w:val="1"/>
      <w:numFmt w:val="decimal"/>
      <w:lvlText w:val="%4."/>
      <w:lvlJc w:val="left"/>
      <w:pPr>
        <w:ind w:left="2880" w:hanging="360"/>
      </w:pPr>
    </w:lvl>
    <w:lvl w:ilvl="4" w:tplc="A0683204">
      <w:start w:val="1"/>
      <w:numFmt w:val="lowerLetter"/>
      <w:lvlText w:val="%5."/>
      <w:lvlJc w:val="left"/>
      <w:pPr>
        <w:ind w:left="3600" w:hanging="360"/>
      </w:pPr>
    </w:lvl>
    <w:lvl w:ilvl="5" w:tplc="208AD8AE">
      <w:start w:val="1"/>
      <w:numFmt w:val="lowerRoman"/>
      <w:lvlText w:val="%6."/>
      <w:lvlJc w:val="right"/>
      <w:pPr>
        <w:ind w:left="4320" w:hanging="180"/>
      </w:pPr>
    </w:lvl>
    <w:lvl w:ilvl="6" w:tplc="474C99AC">
      <w:start w:val="1"/>
      <w:numFmt w:val="decimal"/>
      <w:lvlText w:val="%7."/>
      <w:lvlJc w:val="left"/>
      <w:pPr>
        <w:ind w:left="5040" w:hanging="360"/>
      </w:pPr>
    </w:lvl>
    <w:lvl w:ilvl="7" w:tplc="E620EAEC">
      <w:start w:val="1"/>
      <w:numFmt w:val="lowerLetter"/>
      <w:lvlText w:val="%8."/>
      <w:lvlJc w:val="left"/>
      <w:pPr>
        <w:ind w:left="5760" w:hanging="360"/>
      </w:pPr>
    </w:lvl>
    <w:lvl w:ilvl="8" w:tplc="F132C8A2">
      <w:start w:val="1"/>
      <w:numFmt w:val="lowerRoman"/>
      <w:lvlText w:val="%9."/>
      <w:lvlJc w:val="right"/>
      <w:pPr>
        <w:ind w:left="6480" w:hanging="180"/>
      </w:pPr>
    </w:lvl>
  </w:abstractNum>
  <w:abstractNum w:abstractNumId="8"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8A1109F"/>
    <w:multiLevelType w:val="hybridMultilevel"/>
    <w:tmpl w:val="FFFFFFFF"/>
    <w:lvl w:ilvl="0" w:tplc="87F2F1D8">
      <w:start w:val="1"/>
      <w:numFmt w:val="decimal"/>
      <w:lvlText w:val="%1."/>
      <w:lvlJc w:val="left"/>
      <w:pPr>
        <w:ind w:left="720" w:hanging="360"/>
      </w:pPr>
    </w:lvl>
    <w:lvl w:ilvl="1" w:tplc="94A06062">
      <w:start w:val="1"/>
      <w:numFmt w:val="lowerLetter"/>
      <w:lvlText w:val="%2."/>
      <w:lvlJc w:val="left"/>
      <w:pPr>
        <w:ind w:left="1440" w:hanging="360"/>
      </w:pPr>
    </w:lvl>
    <w:lvl w:ilvl="2" w:tplc="F19C6C58">
      <w:start w:val="1"/>
      <w:numFmt w:val="lowerRoman"/>
      <w:lvlText w:val="%3."/>
      <w:lvlJc w:val="right"/>
      <w:pPr>
        <w:ind w:left="2160" w:hanging="180"/>
      </w:pPr>
    </w:lvl>
    <w:lvl w:ilvl="3" w:tplc="C950BB54">
      <w:start w:val="1"/>
      <w:numFmt w:val="decimal"/>
      <w:lvlText w:val="%4."/>
      <w:lvlJc w:val="left"/>
      <w:pPr>
        <w:ind w:left="2880" w:hanging="360"/>
      </w:pPr>
    </w:lvl>
    <w:lvl w:ilvl="4" w:tplc="1A92B86E">
      <w:start w:val="1"/>
      <w:numFmt w:val="lowerLetter"/>
      <w:lvlText w:val="%5."/>
      <w:lvlJc w:val="left"/>
      <w:pPr>
        <w:ind w:left="3600" w:hanging="360"/>
      </w:pPr>
    </w:lvl>
    <w:lvl w:ilvl="5" w:tplc="C7941A9A">
      <w:start w:val="1"/>
      <w:numFmt w:val="lowerRoman"/>
      <w:lvlText w:val="%6."/>
      <w:lvlJc w:val="right"/>
      <w:pPr>
        <w:ind w:left="4320" w:hanging="180"/>
      </w:pPr>
    </w:lvl>
    <w:lvl w:ilvl="6" w:tplc="DEBA4090">
      <w:start w:val="1"/>
      <w:numFmt w:val="decimal"/>
      <w:lvlText w:val="%7."/>
      <w:lvlJc w:val="left"/>
      <w:pPr>
        <w:ind w:left="5040" w:hanging="360"/>
      </w:pPr>
    </w:lvl>
    <w:lvl w:ilvl="7" w:tplc="2B6AF62E">
      <w:start w:val="1"/>
      <w:numFmt w:val="lowerLetter"/>
      <w:lvlText w:val="%8."/>
      <w:lvlJc w:val="left"/>
      <w:pPr>
        <w:ind w:left="5760" w:hanging="360"/>
      </w:pPr>
    </w:lvl>
    <w:lvl w:ilvl="8" w:tplc="F3A20F04">
      <w:start w:val="1"/>
      <w:numFmt w:val="lowerRoman"/>
      <w:lvlText w:val="%9."/>
      <w:lvlJc w:val="right"/>
      <w:pPr>
        <w:ind w:left="6480" w:hanging="180"/>
      </w:pPr>
    </w:lvl>
  </w:abstractNum>
  <w:abstractNum w:abstractNumId="10"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1853BB7"/>
    <w:multiLevelType w:val="hybridMultilevel"/>
    <w:tmpl w:val="FFFFFFFF"/>
    <w:lvl w:ilvl="0" w:tplc="4B5EE190">
      <w:start w:val="1"/>
      <w:numFmt w:val="decimal"/>
      <w:lvlText w:val="%1."/>
      <w:lvlJc w:val="left"/>
      <w:pPr>
        <w:ind w:left="720" w:hanging="360"/>
      </w:pPr>
    </w:lvl>
    <w:lvl w:ilvl="1" w:tplc="E2102180">
      <w:start w:val="1"/>
      <w:numFmt w:val="lowerLetter"/>
      <w:lvlText w:val="%2."/>
      <w:lvlJc w:val="left"/>
      <w:pPr>
        <w:ind w:left="1440" w:hanging="360"/>
      </w:pPr>
    </w:lvl>
    <w:lvl w:ilvl="2" w:tplc="726C0CF4">
      <w:start w:val="1"/>
      <w:numFmt w:val="lowerRoman"/>
      <w:lvlText w:val="%3."/>
      <w:lvlJc w:val="right"/>
      <w:pPr>
        <w:ind w:left="2160" w:hanging="180"/>
      </w:pPr>
    </w:lvl>
    <w:lvl w:ilvl="3" w:tplc="6876D2E4">
      <w:start w:val="1"/>
      <w:numFmt w:val="decimal"/>
      <w:lvlText w:val="%4."/>
      <w:lvlJc w:val="left"/>
      <w:pPr>
        <w:ind w:left="2880" w:hanging="360"/>
      </w:pPr>
    </w:lvl>
    <w:lvl w:ilvl="4" w:tplc="1C483C1C">
      <w:start w:val="1"/>
      <w:numFmt w:val="lowerLetter"/>
      <w:lvlText w:val="%5."/>
      <w:lvlJc w:val="left"/>
      <w:pPr>
        <w:ind w:left="3600" w:hanging="360"/>
      </w:pPr>
    </w:lvl>
    <w:lvl w:ilvl="5" w:tplc="84120E60">
      <w:start w:val="1"/>
      <w:numFmt w:val="lowerRoman"/>
      <w:lvlText w:val="%6."/>
      <w:lvlJc w:val="right"/>
      <w:pPr>
        <w:ind w:left="4320" w:hanging="180"/>
      </w:pPr>
    </w:lvl>
    <w:lvl w:ilvl="6" w:tplc="BC9E8EFE">
      <w:start w:val="1"/>
      <w:numFmt w:val="decimal"/>
      <w:lvlText w:val="%7."/>
      <w:lvlJc w:val="left"/>
      <w:pPr>
        <w:ind w:left="5040" w:hanging="360"/>
      </w:pPr>
    </w:lvl>
    <w:lvl w:ilvl="7" w:tplc="0C7892B2">
      <w:start w:val="1"/>
      <w:numFmt w:val="lowerLetter"/>
      <w:lvlText w:val="%8."/>
      <w:lvlJc w:val="left"/>
      <w:pPr>
        <w:ind w:left="5760" w:hanging="360"/>
      </w:pPr>
    </w:lvl>
    <w:lvl w:ilvl="8" w:tplc="2814F82A">
      <w:start w:val="1"/>
      <w:numFmt w:val="lowerRoman"/>
      <w:lvlText w:val="%9."/>
      <w:lvlJc w:val="right"/>
      <w:pPr>
        <w:ind w:left="6480" w:hanging="180"/>
      </w:pPr>
    </w:lvl>
  </w:abstractNum>
  <w:abstractNum w:abstractNumId="13" w15:restartNumberingAfterBreak="0">
    <w:nsid w:val="75A6457F"/>
    <w:multiLevelType w:val="hybridMultilevel"/>
    <w:tmpl w:val="B11AA71A"/>
    <w:lvl w:ilvl="0" w:tplc="331E4F40">
      <w:start w:val="1"/>
      <w:numFmt w:val="decimal"/>
      <w:lvlText w:val="%1."/>
      <w:lvlJc w:val="left"/>
      <w:pPr>
        <w:ind w:left="720" w:hanging="360"/>
      </w:pPr>
    </w:lvl>
    <w:lvl w:ilvl="1" w:tplc="E1FE71C2">
      <w:start w:val="1"/>
      <w:numFmt w:val="lowerLetter"/>
      <w:lvlText w:val="%2."/>
      <w:lvlJc w:val="left"/>
      <w:pPr>
        <w:ind w:left="1440" w:hanging="360"/>
      </w:pPr>
    </w:lvl>
    <w:lvl w:ilvl="2" w:tplc="86B2BAA0">
      <w:start w:val="1"/>
      <w:numFmt w:val="lowerRoman"/>
      <w:lvlText w:val="%3."/>
      <w:lvlJc w:val="right"/>
      <w:pPr>
        <w:ind w:left="2160" w:hanging="180"/>
      </w:pPr>
    </w:lvl>
    <w:lvl w:ilvl="3" w:tplc="0290A3AE">
      <w:start w:val="1"/>
      <w:numFmt w:val="decimal"/>
      <w:lvlText w:val="%4."/>
      <w:lvlJc w:val="left"/>
      <w:pPr>
        <w:ind w:left="2880" w:hanging="360"/>
      </w:pPr>
    </w:lvl>
    <w:lvl w:ilvl="4" w:tplc="FA228544">
      <w:start w:val="1"/>
      <w:numFmt w:val="lowerLetter"/>
      <w:lvlText w:val="%5."/>
      <w:lvlJc w:val="left"/>
      <w:pPr>
        <w:ind w:left="3600" w:hanging="360"/>
      </w:pPr>
    </w:lvl>
    <w:lvl w:ilvl="5" w:tplc="004A5F52">
      <w:start w:val="1"/>
      <w:numFmt w:val="lowerRoman"/>
      <w:lvlText w:val="%6."/>
      <w:lvlJc w:val="right"/>
      <w:pPr>
        <w:ind w:left="4320" w:hanging="180"/>
      </w:pPr>
    </w:lvl>
    <w:lvl w:ilvl="6" w:tplc="22CA043A">
      <w:start w:val="1"/>
      <w:numFmt w:val="decimal"/>
      <w:lvlText w:val="%7."/>
      <w:lvlJc w:val="left"/>
      <w:pPr>
        <w:ind w:left="5040" w:hanging="360"/>
      </w:pPr>
    </w:lvl>
    <w:lvl w:ilvl="7" w:tplc="650ABDDE">
      <w:start w:val="1"/>
      <w:numFmt w:val="lowerLetter"/>
      <w:lvlText w:val="%8."/>
      <w:lvlJc w:val="left"/>
      <w:pPr>
        <w:ind w:left="5760" w:hanging="360"/>
      </w:pPr>
    </w:lvl>
    <w:lvl w:ilvl="8" w:tplc="816444C8">
      <w:start w:val="1"/>
      <w:numFmt w:val="lowerRoman"/>
      <w:lvlText w:val="%9."/>
      <w:lvlJc w:val="right"/>
      <w:pPr>
        <w:ind w:left="6480" w:hanging="180"/>
      </w:pPr>
    </w:lvl>
  </w:abstractNum>
  <w:num w:numId="1">
    <w:abstractNumId w:val="3"/>
  </w:num>
  <w:num w:numId="2">
    <w:abstractNumId w:val="10"/>
  </w:num>
  <w:num w:numId="3">
    <w:abstractNumId w:val="11"/>
  </w:num>
  <w:num w:numId="4">
    <w:abstractNumId w:val="7"/>
  </w:num>
  <w:num w:numId="5">
    <w:abstractNumId w:val="9"/>
  </w:num>
  <w:num w:numId="6">
    <w:abstractNumId w:val="13"/>
  </w:num>
  <w:num w:numId="7">
    <w:abstractNumId w:val="0"/>
  </w:num>
  <w:num w:numId="8">
    <w:abstractNumId w:val="1"/>
  </w:num>
  <w:num w:numId="9">
    <w:abstractNumId w:val="8"/>
  </w:num>
  <w:num w:numId="10">
    <w:abstractNumId w:val="2"/>
  </w:num>
  <w:num w:numId="11">
    <w:abstractNumId w:val="6"/>
  </w:num>
  <w:num w:numId="12">
    <w:abstractNumId w:val="12"/>
  </w:num>
  <w:num w:numId="13">
    <w:abstractNumId w:val="4"/>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06380"/>
    <w:rsid w:val="00006E31"/>
    <w:rsid w:val="0001013C"/>
    <w:rsid w:val="00010C0D"/>
    <w:rsid w:val="00011DA8"/>
    <w:rsid w:val="000127E3"/>
    <w:rsid w:val="00014177"/>
    <w:rsid w:val="00017BE2"/>
    <w:rsid w:val="00017DCA"/>
    <w:rsid w:val="000206D7"/>
    <w:rsid w:val="000439E7"/>
    <w:rsid w:val="00045C93"/>
    <w:rsid w:val="00050A4C"/>
    <w:rsid w:val="000570E3"/>
    <w:rsid w:val="0005737E"/>
    <w:rsid w:val="00057DFE"/>
    <w:rsid w:val="00071117"/>
    <w:rsid w:val="00072054"/>
    <w:rsid w:val="00076CFB"/>
    <w:rsid w:val="00083447"/>
    <w:rsid w:val="000900BF"/>
    <w:rsid w:val="0009778B"/>
    <w:rsid w:val="000A0473"/>
    <w:rsid w:val="000A1C6D"/>
    <w:rsid w:val="000A4B54"/>
    <w:rsid w:val="000A7FB2"/>
    <w:rsid w:val="000B5EBF"/>
    <w:rsid w:val="000B671D"/>
    <w:rsid w:val="000B7CDF"/>
    <w:rsid w:val="000C0C5A"/>
    <w:rsid w:val="000C3247"/>
    <w:rsid w:val="000C7C77"/>
    <w:rsid w:val="000D0D8E"/>
    <w:rsid w:val="000D3326"/>
    <w:rsid w:val="000E32AC"/>
    <w:rsid w:val="000E4506"/>
    <w:rsid w:val="001053F9"/>
    <w:rsid w:val="0010557C"/>
    <w:rsid w:val="00110BAC"/>
    <w:rsid w:val="00110D3E"/>
    <w:rsid w:val="00112411"/>
    <w:rsid w:val="00113053"/>
    <w:rsid w:val="00113AEE"/>
    <w:rsid w:val="00116247"/>
    <w:rsid w:val="0011746A"/>
    <w:rsid w:val="0012005A"/>
    <w:rsid w:val="00121E19"/>
    <w:rsid w:val="00121E5D"/>
    <w:rsid w:val="001260BF"/>
    <w:rsid w:val="00126643"/>
    <w:rsid w:val="001300CA"/>
    <w:rsid w:val="00133613"/>
    <w:rsid w:val="001423AB"/>
    <w:rsid w:val="00145879"/>
    <w:rsid w:val="00152C0B"/>
    <w:rsid w:val="00156351"/>
    <w:rsid w:val="00162439"/>
    <w:rsid w:val="00166449"/>
    <w:rsid w:val="0016704C"/>
    <w:rsid w:val="001728C2"/>
    <w:rsid w:val="0017431A"/>
    <w:rsid w:val="00176440"/>
    <w:rsid w:val="001768B4"/>
    <w:rsid w:val="001779F6"/>
    <w:rsid w:val="00181F3C"/>
    <w:rsid w:val="00182990"/>
    <w:rsid w:val="00183974"/>
    <w:rsid w:val="00187DF4"/>
    <w:rsid w:val="001939B9"/>
    <w:rsid w:val="00195CAF"/>
    <w:rsid w:val="001A0C33"/>
    <w:rsid w:val="001A2F0D"/>
    <w:rsid w:val="001A2F4F"/>
    <w:rsid w:val="001B4709"/>
    <w:rsid w:val="001C67E5"/>
    <w:rsid w:val="001C6C9E"/>
    <w:rsid w:val="001D3785"/>
    <w:rsid w:val="001D78CD"/>
    <w:rsid w:val="001E17CC"/>
    <w:rsid w:val="001F45E8"/>
    <w:rsid w:val="001F4A03"/>
    <w:rsid w:val="002004CE"/>
    <w:rsid w:val="00210E9E"/>
    <w:rsid w:val="00216281"/>
    <w:rsid w:val="00216F91"/>
    <w:rsid w:val="00217C07"/>
    <w:rsid w:val="00220077"/>
    <w:rsid w:val="002226C0"/>
    <w:rsid w:val="0022370D"/>
    <w:rsid w:val="00223ABD"/>
    <w:rsid w:val="00231D32"/>
    <w:rsid w:val="00241BBC"/>
    <w:rsid w:val="00244C07"/>
    <w:rsid w:val="00244E06"/>
    <w:rsid w:val="002504B3"/>
    <w:rsid w:val="00250973"/>
    <w:rsid w:val="002557EB"/>
    <w:rsid w:val="00255A32"/>
    <w:rsid w:val="00261960"/>
    <w:rsid w:val="00266786"/>
    <w:rsid w:val="002728C7"/>
    <w:rsid w:val="002742D3"/>
    <w:rsid w:val="00276A1B"/>
    <w:rsid w:val="00280865"/>
    <w:rsid w:val="00280CB9"/>
    <w:rsid w:val="00281055"/>
    <w:rsid w:val="0028690C"/>
    <w:rsid w:val="0029121E"/>
    <w:rsid w:val="00291642"/>
    <w:rsid w:val="00293611"/>
    <w:rsid w:val="00294E27"/>
    <w:rsid w:val="0029676F"/>
    <w:rsid w:val="002B6459"/>
    <w:rsid w:val="002C4EBA"/>
    <w:rsid w:val="002C7F98"/>
    <w:rsid w:val="002D1B30"/>
    <w:rsid w:val="002D3A30"/>
    <w:rsid w:val="002D6B46"/>
    <w:rsid w:val="002D7F49"/>
    <w:rsid w:val="002E2C28"/>
    <w:rsid w:val="002E7C0C"/>
    <w:rsid w:val="002F436F"/>
    <w:rsid w:val="0030239F"/>
    <w:rsid w:val="00305F45"/>
    <w:rsid w:val="00320740"/>
    <w:rsid w:val="003211E7"/>
    <w:rsid w:val="00322887"/>
    <w:rsid w:val="00323F01"/>
    <w:rsid w:val="00332F86"/>
    <w:rsid w:val="0034087A"/>
    <w:rsid w:val="00341626"/>
    <w:rsid w:val="00344699"/>
    <w:rsid w:val="0034504F"/>
    <w:rsid w:val="00350D51"/>
    <w:rsid w:val="0035453C"/>
    <w:rsid w:val="00355BBE"/>
    <w:rsid w:val="00361C64"/>
    <w:rsid w:val="003633E2"/>
    <w:rsid w:val="0036551C"/>
    <w:rsid w:val="00367A7F"/>
    <w:rsid w:val="00370B4E"/>
    <w:rsid w:val="003745E5"/>
    <w:rsid w:val="00376429"/>
    <w:rsid w:val="00380113"/>
    <w:rsid w:val="003849EE"/>
    <w:rsid w:val="0039637F"/>
    <w:rsid w:val="0039697C"/>
    <w:rsid w:val="00396A5B"/>
    <w:rsid w:val="003A1D4B"/>
    <w:rsid w:val="003A2E46"/>
    <w:rsid w:val="003B44D2"/>
    <w:rsid w:val="003B4BE9"/>
    <w:rsid w:val="003C1BBB"/>
    <w:rsid w:val="003D00DC"/>
    <w:rsid w:val="003D359B"/>
    <w:rsid w:val="003D4379"/>
    <w:rsid w:val="003D6C0E"/>
    <w:rsid w:val="003E24DF"/>
    <w:rsid w:val="003E47F6"/>
    <w:rsid w:val="003E584C"/>
    <w:rsid w:val="003E624E"/>
    <w:rsid w:val="003E6D42"/>
    <w:rsid w:val="003F1AC4"/>
    <w:rsid w:val="0040096F"/>
    <w:rsid w:val="00405DC2"/>
    <w:rsid w:val="00425E40"/>
    <w:rsid w:val="00443A8C"/>
    <w:rsid w:val="00447A69"/>
    <w:rsid w:val="00450B0E"/>
    <w:rsid w:val="004518C3"/>
    <w:rsid w:val="004762BA"/>
    <w:rsid w:val="00496875"/>
    <w:rsid w:val="004A21A4"/>
    <w:rsid w:val="004A29C1"/>
    <w:rsid w:val="004A7D6C"/>
    <w:rsid w:val="004B3D82"/>
    <w:rsid w:val="004C07EA"/>
    <w:rsid w:val="004C7C04"/>
    <w:rsid w:val="004D0781"/>
    <w:rsid w:val="004D1282"/>
    <w:rsid w:val="004D5581"/>
    <w:rsid w:val="004D57CC"/>
    <w:rsid w:val="004D61A4"/>
    <w:rsid w:val="004E3F72"/>
    <w:rsid w:val="004E451C"/>
    <w:rsid w:val="004E4641"/>
    <w:rsid w:val="004E5E79"/>
    <w:rsid w:val="004E5E99"/>
    <w:rsid w:val="004F2A61"/>
    <w:rsid w:val="004F4089"/>
    <w:rsid w:val="004F4725"/>
    <w:rsid w:val="00501C6D"/>
    <w:rsid w:val="00502826"/>
    <w:rsid w:val="005043FB"/>
    <w:rsid w:val="005052A3"/>
    <w:rsid w:val="00507C41"/>
    <w:rsid w:val="005149B8"/>
    <w:rsid w:val="005249BD"/>
    <w:rsid w:val="00526100"/>
    <w:rsid w:val="00530842"/>
    <w:rsid w:val="0054472E"/>
    <w:rsid w:val="0055146F"/>
    <w:rsid w:val="005516D3"/>
    <w:rsid w:val="0055198F"/>
    <w:rsid w:val="0055217C"/>
    <w:rsid w:val="005555A9"/>
    <w:rsid w:val="00563A27"/>
    <w:rsid w:val="00563DDB"/>
    <w:rsid w:val="00566F25"/>
    <w:rsid w:val="00567BD8"/>
    <w:rsid w:val="005771CD"/>
    <w:rsid w:val="0058327A"/>
    <w:rsid w:val="00583405"/>
    <w:rsid w:val="0059320C"/>
    <w:rsid w:val="00595002"/>
    <w:rsid w:val="00596BD9"/>
    <w:rsid w:val="005A0603"/>
    <w:rsid w:val="005B2098"/>
    <w:rsid w:val="005B30D0"/>
    <w:rsid w:val="005B30DB"/>
    <w:rsid w:val="005B6828"/>
    <w:rsid w:val="005C09E9"/>
    <w:rsid w:val="005D6713"/>
    <w:rsid w:val="005D6F49"/>
    <w:rsid w:val="005D709D"/>
    <w:rsid w:val="005E1B89"/>
    <w:rsid w:val="005E2FBE"/>
    <w:rsid w:val="005E484A"/>
    <w:rsid w:val="005F02E2"/>
    <w:rsid w:val="005F2A89"/>
    <w:rsid w:val="005F349F"/>
    <w:rsid w:val="005F3E6F"/>
    <w:rsid w:val="005F4C0F"/>
    <w:rsid w:val="00603A95"/>
    <w:rsid w:val="006132BD"/>
    <w:rsid w:val="00614116"/>
    <w:rsid w:val="0062094A"/>
    <w:rsid w:val="006224DB"/>
    <w:rsid w:val="00623BA0"/>
    <w:rsid w:val="00631ABB"/>
    <w:rsid w:val="00643497"/>
    <w:rsid w:val="00651CC5"/>
    <w:rsid w:val="00671403"/>
    <w:rsid w:val="006716B2"/>
    <w:rsid w:val="0068063F"/>
    <w:rsid w:val="0068562A"/>
    <w:rsid w:val="006A5BF4"/>
    <w:rsid w:val="006B092F"/>
    <w:rsid w:val="006B46D6"/>
    <w:rsid w:val="006B7C5F"/>
    <w:rsid w:val="006C134D"/>
    <w:rsid w:val="006C48B6"/>
    <w:rsid w:val="006C4D75"/>
    <w:rsid w:val="006C53FB"/>
    <w:rsid w:val="006C5703"/>
    <w:rsid w:val="006D1589"/>
    <w:rsid w:val="006D1791"/>
    <w:rsid w:val="006D5846"/>
    <w:rsid w:val="007000D3"/>
    <w:rsid w:val="00703915"/>
    <w:rsid w:val="00705719"/>
    <w:rsid w:val="00710C6B"/>
    <w:rsid w:val="00726DFF"/>
    <w:rsid w:val="00730409"/>
    <w:rsid w:val="007337B5"/>
    <w:rsid w:val="00742ED8"/>
    <w:rsid w:val="0074569D"/>
    <w:rsid w:val="00747327"/>
    <w:rsid w:val="00751630"/>
    <w:rsid w:val="007526F6"/>
    <w:rsid w:val="00755877"/>
    <w:rsid w:val="00764F16"/>
    <w:rsid w:val="00771970"/>
    <w:rsid w:val="00773FDE"/>
    <w:rsid w:val="007760EA"/>
    <w:rsid w:val="00776E34"/>
    <w:rsid w:val="00780B32"/>
    <w:rsid w:val="00791926"/>
    <w:rsid w:val="00791BF3"/>
    <w:rsid w:val="00797CE1"/>
    <w:rsid w:val="007A6CE7"/>
    <w:rsid w:val="007B1B34"/>
    <w:rsid w:val="007C0803"/>
    <w:rsid w:val="007C31AA"/>
    <w:rsid w:val="007C387F"/>
    <w:rsid w:val="007D39E4"/>
    <w:rsid w:val="007E21CF"/>
    <w:rsid w:val="007E235C"/>
    <w:rsid w:val="007E258D"/>
    <w:rsid w:val="007E56B9"/>
    <w:rsid w:val="007E5C16"/>
    <w:rsid w:val="007F38E3"/>
    <w:rsid w:val="007F6C3D"/>
    <w:rsid w:val="007F6D1C"/>
    <w:rsid w:val="00801203"/>
    <w:rsid w:val="00806541"/>
    <w:rsid w:val="00816860"/>
    <w:rsid w:val="0082467E"/>
    <w:rsid w:val="00843BD6"/>
    <w:rsid w:val="00846413"/>
    <w:rsid w:val="00850AAF"/>
    <w:rsid w:val="00853AF9"/>
    <w:rsid w:val="00855976"/>
    <w:rsid w:val="008569EE"/>
    <w:rsid w:val="008669EC"/>
    <w:rsid w:val="00870076"/>
    <w:rsid w:val="00884DB1"/>
    <w:rsid w:val="00885A4E"/>
    <w:rsid w:val="00887C0D"/>
    <w:rsid w:val="00891603"/>
    <w:rsid w:val="00893312"/>
    <w:rsid w:val="00894F56"/>
    <w:rsid w:val="00896383"/>
    <w:rsid w:val="008B088A"/>
    <w:rsid w:val="008B26A1"/>
    <w:rsid w:val="008B626A"/>
    <w:rsid w:val="008B6F78"/>
    <w:rsid w:val="008C11C6"/>
    <w:rsid w:val="008C59F0"/>
    <w:rsid w:val="008C664F"/>
    <w:rsid w:val="008E04A6"/>
    <w:rsid w:val="008E1B19"/>
    <w:rsid w:val="008E65E9"/>
    <w:rsid w:val="008F04B0"/>
    <w:rsid w:val="008F1E11"/>
    <w:rsid w:val="0091248C"/>
    <w:rsid w:val="009146B2"/>
    <w:rsid w:val="009166A8"/>
    <w:rsid w:val="00916DF0"/>
    <w:rsid w:val="00922487"/>
    <w:rsid w:val="0092535F"/>
    <w:rsid w:val="00930052"/>
    <w:rsid w:val="00931127"/>
    <w:rsid w:val="00934117"/>
    <w:rsid w:val="0093732F"/>
    <w:rsid w:val="00940B5F"/>
    <w:rsid w:val="009428A5"/>
    <w:rsid w:val="00957274"/>
    <w:rsid w:val="0095749D"/>
    <w:rsid w:val="00966B62"/>
    <w:rsid w:val="00983ED2"/>
    <w:rsid w:val="00991699"/>
    <w:rsid w:val="00994699"/>
    <w:rsid w:val="00997563"/>
    <w:rsid w:val="009976EA"/>
    <w:rsid w:val="009A28AC"/>
    <w:rsid w:val="009A4AE9"/>
    <w:rsid w:val="009B7065"/>
    <w:rsid w:val="009B7B36"/>
    <w:rsid w:val="009C4220"/>
    <w:rsid w:val="009D0E7D"/>
    <w:rsid w:val="009F4C10"/>
    <w:rsid w:val="009F5538"/>
    <w:rsid w:val="00A018CC"/>
    <w:rsid w:val="00A01E0C"/>
    <w:rsid w:val="00A07B15"/>
    <w:rsid w:val="00A134DD"/>
    <w:rsid w:val="00A13D5D"/>
    <w:rsid w:val="00A14B21"/>
    <w:rsid w:val="00A17B15"/>
    <w:rsid w:val="00A30A10"/>
    <w:rsid w:val="00A33EC2"/>
    <w:rsid w:val="00A40FA5"/>
    <w:rsid w:val="00A472DE"/>
    <w:rsid w:val="00A50F63"/>
    <w:rsid w:val="00A54893"/>
    <w:rsid w:val="00A54F1E"/>
    <w:rsid w:val="00A55140"/>
    <w:rsid w:val="00A67BB9"/>
    <w:rsid w:val="00A70E5C"/>
    <w:rsid w:val="00A72791"/>
    <w:rsid w:val="00A72D4C"/>
    <w:rsid w:val="00A9177A"/>
    <w:rsid w:val="00A91817"/>
    <w:rsid w:val="00A94786"/>
    <w:rsid w:val="00AA5DFA"/>
    <w:rsid w:val="00AA7E56"/>
    <w:rsid w:val="00AA7F66"/>
    <w:rsid w:val="00AB2A20"/>
    <w:rsid w:val="00AB4F87"/>
    <w:rsid w:val="00AB661A"/>
    <w:rsid w:val="00AC6042"/>
    <w:rsid w:val="00AC7F1F"/>
    <w:rsid w:val="00AD5A90"/>
    <w:rsid w:val="00AD5B5F"/>
    <w:rsid w:val="00AD5D5F"/>
    <w:rsid w:val="00AE2655"/>
    <w:rsid w:val="00AE2BCB"/>
    <w:rsid w:val="00AF3535"/>
    <w:rsid w:val="00AF3B01"/>
    <w:rsid w:val="00B00750"/>
    <w:rsid w:val="00B032F9"/>
    <w:rsid w:val="00B03AF9"/>
    <w:rsid w:val="00B10EC1"/>
    <w:rsid w:val="00B22976"/>
    <w:rsid w:val="00B2457E"/>
    <w:rsid w:val="00B27B4F"/>
    <w:rsid w:val="00B3498B"/>
    <w:rsid w:val="00B41E68"/>
    <w:rsid w:val="00B42B83"/>
    <w:rsid w:val="00B44682"/>
    <w:rsid w:val="00B44B9A"/>
    <w:rsid w:val="00B44EEC"/>
    <w:rsid w:val="00B46A87"/>
    <w:rsid w:val="00B50325"/>
    <w:rsid w:val="00B522F1"/>
    <w:rsid w:val="00B62F87"/>
    <w:rsid w:val="00B641E2"/>
    <w:rsid w:val="00B64E6C"/>
    <w:rsid w:val="00B651BA"/>
    <w:rsid w:val="00B7180B"/>
    <w:rsid w:val="00B73215"/>
    <w:rsid w:val="00B752E7"/>
    <w:rsid w:val="00B75944"/>
    <w:rsid w:val="00B75F0E"/>
    <w:rsid w:val="00B76FAA"/>
    <w:rsid w:val="00B82648"/>
    <w:rsid w:val="00B859D3"/>
    <w:rsid w:val="00B91E33"/>
    <w:rsid w:val="00B922F8"/>
    <w:rsid w:val="00BA0EE8"/>
    <w:rsid w:val="00BA2DAF"/>
    <w:rsid w:val="00BB1DFC"/>
    <w:rsid w:val="00BB1E5F"/>
    <w:rsid w:val="00BB703B"/>
    <w:rsid w:val="00BB7F95"/>
    <w:rsid w:val="00BC0A94"/>
    <w:rsid w:val="00BC4B45"/>
    <w:rsid w:val="00BD18DA"/>
    <w:rsid w:val="00BD1A77"/>
    <w:rsid w:val="00BD2128"/>
    <w:rsid w:val="00BD4108"/>
    <w:rsid w:val="00BD7484"/>
    <w:rsid w:val="00BF170B"/>
    <w:rsid w:val="00BF3F18"/>
    <w:rsid w:val="00BF524C"/>
    <w:rsid w:val="00C0230D"/>
    <w:rsid w:val="00C02A3A"/>
    <w:rsid w:val="00C30AC3"/>
    <w:rsid w:val="00C31517"/>
    <w:rsid w:val="00C33A93"/>
    <w:rsid w:val="00C33CEB"/>
    <w:rsid w:val="00C344A1"/>
    <w:rsid w:val="00C34B66"/>
    <w:rsid w:val="00C379FB"/>
    <w:rsid w:val="00C429D0"/>
    <w:rsid w:val="00C55BE9"/>
    <w:rsid w:val="00C55F70"/>
    <w:rsid w:val="00C60653"/>
    <w:rsid w:val="00C619FE"/>
    <w:rsid w:val="00C6321F"/>
    <w:rsid w:val="00C7007F"/>
    <w:rsid w:val="00C70204"/>
    <w:rsid w:val="00C812B0"/>
    <w:rsid w:val="00C85FC3"/>
    <w:rsid w:val="00C86444"/>
    <w:rsid w:val="00C90F74"/>
    <w:rsid w:val="00C93195"/>
    <w:rsid w:val="00CA1703"/>
    <w:rsid w:val="00CA1A94"/>
    <w:rsid w:val="00CA5B70"/>
    <w:rsid w:val="00CB627F"/>
    <w:rsid w:val="00CC493B"/>
    <w:rsid w:val="00CD564D"/>
    <w:rsid w:val="00CE1705"/>
    <w:rsid w:val="00CE1F6A"/>
    <w:rsid w:val="00CE43D4"/>
    <w:rsid w:val="00CF519F"/>
    <w:rsid w:val="00CF7D0F"/>
    <w:rsid w:val="00D00100"/>
    <w:rsid w:val="00D00C64"/>
    <w:rsid w:val="00D0567F"/>
    <w:rsid w:val="00D05E25"/>
    <w:rsid w:val="00D101FF"/>
    <w:rsid w:val="00D118A5"/>
    <w:rsid w:val="00D14020"/>
    <w:rsid w:val="00D14037"/>
    <w:rsid w:val="00D26265"/>
    <w:rsid w:val="00D269FE"/>
    <w:rsid w:val="00D3080C"/>
    <w:rsid w:val="00D318B2"/>
    <w:rsid w:val="00D3351A"/>
    <w:rsid w:val="00D34081"/>
    <w:rsid w:val="00D43FD4"/>
    <w:rsid w:val="00D47980"/>
    <w:rsid w:val="00D504C5"/>
    <w:rsid w:val="00D65097"/>
    <w:rsid w:val="00D70C44"/>
    <w:rsid w:val="00D743C7"/>
    <w:rsid w:val="00D82690"/>
    <w:rsid w:val="00DA38D5"/>
    <w:rsid w:val="00DC02C2"/>
    <w:rsid w:val="00DC5C95"/>
    <w:rsid w:val="00DC5D70"/>
    <w:rsid w:val="00DD185C"/>
    <w:rsid w:val="00DD1B38"/>
    <w:rsid w:val="00DD496A"/>
    <w:rsid w:val="00DE04DD"/>
    <w:rsid w:val="00DE5AAE"/>
    <w:rsid w:val="00DE7314"/>
    <w:rsid w:val="00DF2EB3"/>
    <w:rsid w:val="00DF56BA"/>
    <w:rsid w:val="00DF6905"/>
    <w:rsid w:val="00E03ECE"/>
    <w:rsid w:val="00E059E6"/>
    <w:rsid w:val="00E05F60"/>
    <w:rsid w:val="00E16EF4"/>
    <w:rsid w:val="00E176DD"/>
    <w:rsid w:val="00E2090B"/>
    <w:rsid w:val="00E21969"/>
    <w:rsid w:val="00E24DC1"/>
    <w:rsid w:val="00E257BB"/>
    <w:rsid w:val="00E25D5E"/>
    <w:rsid w:val="00E3104B"/>
    <w:rsid w:val="00E3326A"/>
    <w:rsid w:val="00E35252"/>
    <w:rsid w:val="00E47E3F"/>
    <w:rsid w:val="00E52D76"/>
    <w:rsid w:val="00E60B99"/>
    <w:rsid w:val="00E63241"/>
    <w:rsid w:val="00E63EF8"/>
    <w:rsid w:val="00E70513"/>
    <w:rsid w:val="00E777AB"/>
    <w:rsid w:val="00E818D8"/>
    <w:rsid w:val="00E83DEB"/>
    <w:rsid w:val="00E8453D"/>
    <w:rsid w:val="00E84BF5"/>
    <w:rsid w:val="00E90369"/>
    <w:rsid w:val="00E90B5F"/>
    <w:rsid w:val="00E95AEF"/>
    <w:rsid w:val="00EA3D7B"/>
    <w:rsid w:val="00EB5882"/>
    <w:rsid w:val="00EC643E"/>
    <w:rsid w:val="00ED170F"/>
    <w:rsid w:val="00ED2D23"/>
    <w:rsid w:val="00ED2D6F"/>
    <w:rsid w:val="00ED4A99"/>
    <w:rsid w:val="00ED9D92"/>
    <w:rsid w:val="00EE2468"/>
    <w:rsid w:val="00EF4DF4"/>
    <w:rsid w:val="00F0613E"/>
    <w:rsid w:val="00F138CC"/>
    <w:rsid w:val="00F138FF"/>
    <w:rsid w:val="00F14551"/>
    <w:rsid w:val="00F169F1"/>
    <w:rsid w:val="00F2692A"/>
    <w:rsid w:val="00F33368"/>
    <w:rsid w:val="00F3731C"/>
    <w:rsid w:val="00F3770C"/>
    <w:rsid w:val="00F44839"/>
    <w:rsid w:val="00F44F66"/>
    <w:rsid w:val="00F54728"/>
    <w:rsid w:val="00F578CC"/>
    <w:rsid w:val="00F57B25"/>
    <w:rsid w:val="00F65054"/>
    <w:rsid w:val="00F72B12"/>
    <w:rsid w:val="00F736B1"/>
    <w:rsid w:val="00F754DA"/>
    <w:rsid w:val="00F763EC"/>
    <w:rsid w:val="00F805B8"/>
    <w:rsid w:val="00F80A45"/>
    <w:rsid w:val="00F8472D"/>
    <w:rsid w:val="00F9029C"/>
    <w:rsid w:val="00F92F85"/>
    <w:rsid w:val="00F96C62"/>
    <w:rsid w:val="00F96F1F"/>
    <w:rsid w:val="00FB06E1"/>
    <w:rsid w:val="00FB08AD"/>
    <w:rsid w:val="00FB7771"/>
    <w:rsid w:val="00FC0127"/>
    <w:rsid w:val="00FD1788"/>
    <w:rsid w:val="00FD261E"/>
    <w:rsid w:val="00FD2E56"/>
    <w:rsid w:val="00FD369D"/>
    <w:rsid w:val="00FE3FC4"/>
    <w:rsid w:val="00FE5992"/>
    <w:rsid w:val="00FE72EF"/>
    <w:rsid w:val="00FE73DD"/>
    <w:rsid w:val="00FF26F9"/>
    <w:rsid w:val="011361EF"/>
    <w:rsid w:val="017A0918"/>
    <w:rsid w:val="0199EB36"/>
    <w:rsid w:val="01B15105"/>
    <w:rsid w:val="01FD5FC7"/>
    <w:rsid w:val="028615CB"/>
    <w:rsid w:val="02A7FF21"/>
    <w:rsid w:val="02AFFC99"/>
    <w:rsid w:val="02D6DE9D"/>
    <w:rsid w:val="02EF1FBB"/>
    <w:rsid w:val="03127BA0"/>
    <w:rsid w:val="03200204"/>
    <w:rsid w:val="03689C10"/>
    <w:rsid w:val="037DC85E"/>
    <w:rsid w:val="03FA91AD"/>
    <w:rsid w:val="04EAA204"/>
    <w:rsid w:val="04F40D39"/>
    <w:rsid w:val="04FBFEC6"/>
    <w:rsid w:val="0516781F"/>
    <w:rsid w:val="05191BFE"/>
    <w:rsid w:val="052C9288"/>
    <w:rsid w:val="05466E08"/>
    <w:rsid w:val="0547BC3B"/>
    <w:rsid w:val="05C9AFA1"/>
    <w:rsid w:val="0620DD86"/>
    <w:rsid w:val="071D85F3"/>
    <w:rsid w:val="074B83BF"/>
    <w:rsid w:val="07625BC7"/>
    <w:rsid w:val="0778E9C2"/>
    <w:rsid w:val="07A82EF9"/>
    <w:rsid w:val="07B4A09C"/>
    <w:rsid w:val="07D52C7B"/>
    <w:rsid w:val="0815ACCC"/>
    <w:rsid w:val="08AF1014"/>
    <w:rsid w:val="08D1B0DA"/>
    <w:rsid w:val="0900860F"/>
    <w:rsid w:val="09E4EA86"/>
    <w:rsid w:val="09F90A96"/>
    <w:rsid w:val="0A4F0E5A"/>
    <w:rsid w:val="0B1483EE"/>
    <w:rsid w:val="0B15BB3E"/>
    <w:rsid w:val="0C4E488B"/>
    <w:rsid w:val="0C69AD4D"/>
    <w:rsid w:val="0C87E1DC"/>
    <w:rsid w:val="0C954A09"/>
    <w:rsid w:val="0CBAE027"/>
    <w:rsid w:val="0CC2141F"/>
    <w:rsid w:val="0CC926A1"/>
    <w:rsid w:val="0D38B8CF"/>
    <w:rsid w:val="0D74D235"/>
    <w:rsid w:val="0DEA18EC"/>
    <w:rsid w:val="0DF24A99"/>
    <w:rsid w:val="0DF37243"/>
    <w:rsid w:val="0E05E255"/>
    <w:rsid w:val="0E425856"/>
    <w:rsid w:val="0E642CB9"/>
    <w:rsid w:val="0F1BA4F9"/>
    <w:rsid w:val="0F45C590"/>
    <w:rsid w:val="0F860C0B"/>
    <w:rsid w:val="0FA0E968"/>
    <w:rsid w:val="0FE98D70"/>
    <w:rsid w:val="102CEBCC"/>
    <w:rsid w:val="106B1275"/>
    <w:rsid w:val="10839204"/>
    <w:rsid w:val="10E352F0"/>
    <w:rsid w:val="10E68137"/>
    <w:rsid w:val="11630822"/>
    <w:rsid w:val="1231FCED"/>
    <w:rsid w:val="12654418"/>
    <w:rsid w:val="12EB6F28"/>
    <w:rsid w:val="1475DBD1"/>
    <w:rsid w:val="148F85BE"/>
    <w:rsid w:val="14963203"/>
    <w:rsid w:val="15075193"/>
    <w:rsid w:val="150AE8FB"/>
    <w:rsid w:val="15103B38"/>
    <w:rsid w:val="159FD4AA"/>
    <w:rsid w:val="16398A48"/>
    <w:rsid w:val="1643FB91"/>
    <w:rsid w:val="1662843C"/>
    <w:rsid w:val="166302B3"/>
    <w:rsid w:val="16978819"/>
    <w:rsid w:val="16E67439"/>
    <w:rsid w:val="16FB421E"/>
    <w:rsid w:val="16FD621A"/>
    <w:rsid w:val="17C4BE08"/>
    <w:rsid w:val="17F9281B"/>
    <w:rsid w:val="180BD948"/>
    <w:rsid w:val="1824E02A"/>
    <w:rsid w:val="18C8E033"/>
    <w:rsid w:val="1AAA549B"/>
    <w:rsid w:val="1ACED468"/>
    <w:rsid w:val="1AF77134"/>
    <w:rsid w:val="1B5F6E8B"/>
    <w:rsid w:val="1B6BFA30"/>
    <w:rsid w:val="1B707B2D"/>
    <w:rsid w:val="1B82C0D3"/>
    <w:rsid w:val="1BBA987F"/>
    <w:rsid w:val="1BDAA6B0"/>
    <w:rsid w:val="1BE0A595"/>
    <w:rsid w:val="1BE7CB16"/>
    <w:rsid w:val="1C013556"/>
    <w:rsid w:val="1C166DA0"/>
    <w:rsid w:val="1C1FDB08"/>
    <w:rsid w:val="1C387D43"/>
    <w:rsid w:val="1C45C6A3"/>
    <w:rsid w:val="1C6AE800"/>
    <w:rsid w:val="1CB3A897"/>
    <w:rsid w:val="1CB6DF75"/>
    <w:rsid w:val="1CC92C96"/>
    <w:rsid w:val="1CFCFABC"/>
    <w:rsid w:val="1D0439E7"/>
    <w:rsid w:val="1D09ACA4"/>
    <w:rsid w:val="1D586219"/>
    <w:rsid w:val="1D5F8C14"/>
    <w:rsid w:val="1D6D28C5"/>
    <w:rsid w:val="1D9A2647"/>
    <w:rsid w:val="1DB28EF3"/>
    <w:rsid w:val="1DC42F6C"/>
    <w:rsid w:val="1DF4339C"/>
    <w:rsid w:val="1E59C87B"/>
    <w:rsid w:val="1E6E7E14"/>
    <w:rsid w:val="1EA03D19"/>
    <w:rsid w:val="1EACA042"/>
    <w:rsid w:val="1EEAB15D"/>
    <w:rsid w:val="1F387ADF"/>
    <w:rsid w:val="1F716381"/>
    <w:rsid w:val="1F7CCFED"/>
    <w:rsid w:val="1F91B814"/>
    <w:rsid w:val="200ACA76"/>
    <w:rsid w:val="2012BC4D"/>
    <w:rsid w:val="202DF9D1"/>
    <w:rsid w:val="204ADE6A"/>
    <w:rsid w:val="207BE9EF"/>
    <w:rsid w:val="209010BA"/>
    <w:rsid w:val="20C6C059"/>
    <w:rsid w:val="20D12F91"/>
    <w:rsid w:val="2110139C"/>
    <w:rsid w:val="215A6951"/>
    <w:rsid w:val="21EE43B1"/>
    <w:rsid w:val="221C90A3"/>
    <w:rsid w:val="222181E6"/>
    <w:rsid w:val="226CEEDF"/>
    <w:rsid w:val="227B25EC"/>
    <w:rsid w:val="2294D370"/>
    <w:rsid w:val="22C5DE57"/>
    <w:rsid w:val="22D6F5CA"/>
    <w:rsid w:val="230C9BAE"/>
    <w:rsid w:val="232A276F"/>
    <w:rsid w:val="232EA5F7"/>
    <w:rsid w:val="233EAD1F"/>
    <w:rsid w:val="23C05FE0"/>
    <w:rsid w:val="23CE7389"/>
    <w:rsid w:val="2408BF40"/>
    <w:rsid w:val="241337A7"/>
    <w:rsid w:val="2426E879"/>
    <w:rsid w:val="242B3114"/>
    <w:rsid w:val="2438AD45"/>
    <w:rsid w:val="2465CB47"/>
    <w:rsid w:val="24702803"/>
    <w:rsid w:val="24A1B811"/>
    <w:rsid w:val="24D6698A"/>
    <w:rsid w:val="24DBC285"/>
    <w:rsid w:val="24E7AB1F"/>
    <w:rsid w:val="24EE7F9D"/>
    <w:rsid w:val="2515C63B"/>
    <w:rsid w:val="259A0A73"/>
    <w:rsid w:val="259D18D0"/>
    <w:rsid w:val="25A15906"/>
    <w:rsid w:val="25C381F1"/>
    <w:rsid w:val="25D5C6B7"/>
    <w:rsid w:val="25E33EAF"/>
    <w:rsid w:val="25FC71A4"/>
    <w:rsid w:val="25FFCAA8"/>
    <w:rsid w:val="26090F38"/>
    <w:rsid w:val="26198A7D"/>
    <w:rsid w:val="26330199"/>
    <w:rsid w:val="26424FB8"/>
    <w:rsid w:val="26F627E9"/>
    <w:rsid w:val="2734F8B5"/>
    <w:rsid w:val="273FE107"/>
    <w:rsid w:val="27A48F46"/>
    <w:rsid w:val="27D0B7E7"/>
    <w:rsid w:val="27D3AD3F"/>
    <w:rsid w:val="283E9B5C"/>
    <w:rsid w:val="285BAEA0"/>
    <w:rsid w:val="28C4CCC1"/>
    <w:rsid w:val="28C6D8BA"/>
    <w:rsid w:val="292BC039"/>
    <w:rsid w:val="295E5EB7"/>
    <w:rsid w:val="29690EC4"/>
    <w:rsid w:val="297192C7"/>
    <w:rsid w:val="29EF52E9"/>
    <w:rsid w:val="29FE9582"/>
    <w:rsid w:val="2A04A3BD"/>
    <w:rsid w:val="2A0A906D"/>
    <w:rsid w:val="2A567BA2"/>
    <w:rsid w:val="2ABDECA6"/>
    <w:rsid w:val="2AC374A2"/>
    <w:rsid w:val="2B11E45E"/>
    <w:rsid w:val="2B1A6861"/>
    <w:rsid w:val="2B41F9E7"/>
    <w:rsid w:val="2B67F5A4"/>
    <w:rsid w:val="2B73F426"/>
    <w:rsid w:val="2BED82CC"/>
    <w:rsid w:val="2C299D60"/>
    <w:rsid w:val="2C5B211F"/>
    <w:rsid w:val="2C89096A"/>
    <w:rsid w:val="2CA76D21"/>
    <w:rsid w:val="2CAF4856"/>
    <w:rsid w:val="2D31AE50"/>
    <w:rsid w:val="2D8BA954"/>
    <w:rsid w:val="2DD53440"/>
    <w:rsid w:val="2DDC76A6"/>
    <w:rsid w:val="2E097283"/>
    <w:rsid w:val="2E190661"/>
    <w:rsid w:val="2E1C22F7"/>
    <w:rsid w:val="2E1C98F4"/>
    <w:rsid w:val="2E622B35"/>
    <w:rsid w:val="2E85926A"/>
    <w:rsid w:val="2ED3B725"/>
    <w:rsid w:val="2F698305"/>
    <w:rsid w:val="2FA29BF2"/>
    <w:rsid w:val="30476FE1"/>
    <w:rsid w:val="304A44B9"/>
    <w:rsid w:val="306009F2"/>
    <w:rsid w:val="30E27816"/>
    <w:rsid w:val="30FF1B78"/>
    <w:rsid w:val="313C0E73"/>
    <w:rsid w:val="3145CB25"/>
    <w:rsid w:val="3159C95C"/>
    <w:rsid w:val="31685794"/>
    <w:rsid w:val="31880BB6"/>
    <w:rsid w:val="3192A4E0"/>
    <w:rsid w:val="3199C29D"/>
    <w:rsid w:val="31C2965E"/>
    <w:rsid w:val="31EB926F"/>
    <w:rsid w:val="31EC29E7"/>
    <w:rsid w:val="31FB39AF"/>
    <w:rsid w:val="3279D570"/>
    <w:rsid w:val="32B353FF"/>
    <w:rsid w:val="32DC66C8"/>
    <w:rsid w:val="32E7A694"/>
    <w:rsid w:val="331563C7"/>
    <w:rsid w:val="33705AEA"/>
    <w:rsid w:val="33743289"/>
    <w:rsid w:val="33782439"/>
    <w:rsid w:val="337E792B"/>
    <w:rsid w:val="33A6E421"/>
    <w:rsid w:val="33BEBC13"/>
    <w:rsid w:val="340FE455"/>
    <w:rsid w:val="3432441B"/>
    <w:rsid w:val="3499D233"/>
    <w:rsid w:val="34F4C956"/>
    <w:rsid w:val="3541FC8A"/>
    <w:rsid w:val="35512CD2"/>
    <w:rsid w:val="360E84F6"/>
    <w:rsid w:val="362F5438"/>
    <w:rsid w:val="363CE1BF"/>
    <w:rsid w:val="36B6D99E"/>
    <w:rsid w:val="377051EF"/>
    <w:rsid w:val="37A98208"/>
    <w:rsid w:val="37B5FF09"/>
    <w:rsid w:val="37DE69FF"/>
    <w:rsid w:val="3813A3BE"/>
    <w:rsid w:val="38258444"/>
    <w:rsid w:val="38599A6B"/>
    <w:rsid w:val="3880AE38"/>
    <w:rsid w:val="38BCEE50"/>
    <w:rsid w:val="3900872D"/>
    <w:rsid w:val="39656BAC"/>
    <w:rsid w:val="39BB0D07"/>
    <w:rsid w:val="39FA0FA9"/>
    <w:rsid w:val="3A2C25D9"/>
    <w:rsid w:val="3A48D841"/>
    <w:rsid w:val="3AD35F61"/>
    <w:rsid w:val="3AE05A45"/>
    <w:rsid w:val="3B3DCBEE"/>
    <w:rsid w:val="3B5B916F"/>
    <w:rsid w:val="3B6F6E4D"/>
    <w:rsid w:val="3B70F77A"/>
    <w:rsid w:val="3B76C360"/>
    <w:rsid w:val="3B944E86"/>
    <w:rsid w:val="3B967782"/>
    <w:rsid w:val="3BB50B66"/>
    <w:rsid w:val="3BD63CB4"/>
    <w:rsid w:val="3C12D6DE"/>
    <w:rsid w:val="3C4A8F05"/>
    <w:rsid w:val="3C5773BE"/>
    <w:rsid w:val="3C99E1B5"/>
    <w:rsid w:val="3CB1DB22"/>
    <w:rsid w:val="3CB9F8CE"/>
    <w:rsid w:val="3CD2B67B"/>
    <w:rsid w:val="3D13C68B"/>
    <w:rsid w:val="3D6035D6"/>
    <w:rsid w:val="3D8EF31D"/>
    <w:rsid w:val="3E0B979B"/>
    <w:rsid w:val="3E0EDAB7"/>
    <w:rsid w:val="3E731CED"/>
    <w:rsid w:val="3E989927"/>
    <w:rsid w:val="3E997A1F"/>
    <w:rsid w:val="3EA8CDBE"/>
    <w:rsid w:val="3F100885"/>
    <w:rsid w:val="3F7E658E"/>
    <w:rsid w:val="3F9D8CD0"/>
    <w:rsid w:val="3FCE5FC6"/>
    <w:rsid w:val="3FD64BAE"/>
    <w:rsid w:val="3FE46C56"/>
    <w:rsid w:val="401913B4"/>
    <w:rsid w:val="4027B564"/>
    <w:rsid w:val="405E0AA3"/>
    <w:rsid w:val="408B6595"/>
    <w:rsid w:val="40F242EC"/>
    <w:rsid w:val="41A39E3D"/>
    <w:rsid w:val="41D745EB"/>
    <w:rsid w:val="42432841"/>
    <w:rsid w:val="4248ED67"/>
    <w:rsid w:val="42BD298D"/>
    <w:rsid w:val="43B986AE"/>
    <w:rsid w:val="43BA3ACC"/>
    <w:rsid w:val="445E046D"/>
    <w:rsid w:val="44A6FA40"/>
    <w:rsid w:val="44D5118C"/>
    <w:rsid w:val="452822E2"/>
    <w:rsid w:val="454187AD"/>
    <w:rsid w:val="4598B68D"/>
    <w:rsid w:val="45B3AEEF"/>
    <w:rsid w:val="45C5B40F"/>
    <w:rsid w:val="461B83C8"/>
    <w:rsid w:val="4658952F"/>
    <w:rsid w:val="46672367"/>
    <w:rsid w:val="466E46A4"/>
    <w:rsid w:val="468B7C66"/>
    <w:rsid w:val="46958F4F"/>
    <w:rsid w:val="473D419C"/>
    <w:rsid w:val="47485C13"/>
    <w:rsid w:val="47815817"/>
    <w:rsid w:val="48043FA1"/>
    <w:rsid w:val="4836C231"/>
    <w:rsid w:val="48E91A0A"/>
    <w:rsid w:val="48FA2DA3"/>
    <w:rsid w:val="48FCBD59"/>
    <w:rsid w:val="492FEB3F"/>
    <w:rsid w:val="4944948E"/>
    <w:rsid w:val="49521B25"/>
    <w:rsid w:val="497FA1E2"/>
    <w:rsid w:val="49810940"/>
    <w:rsid w:val="4988AE0D"/>
    <w:rsid w:val="49CCF09B"/>
    <w:rsid w:val="49E88F45"/>
    <w:rsid w:val="4A2AB5D8"/>
    <w:rsid w:val="4A375D28"/>
    <w:rsid w:val="4A5FE40C"/>
    <w:rsid w:val="4B005840"/>
    <w:rsid w:val="4B25C346"/>
    <w:rsid w:val="4B3B9C3C"/>
    <w:rsid w:val="4B49E974"/>
    <w:rsid w:val="4B530F87"/>
    <w:rsid w:val="4B6968D9"/>
    <w:rsid w:val="4BB754F6"/>
    <w:rsid w:val="4BC793AE"/>
    <w:rsid w:val="4C2C3EBF"/>
    <w:rsid w:val="4C7A9DCA"/>
    <w:rsid w:val="4CCFA750"/>
    <w:rsid w:val="4CDD35D2"/>
    <w:rsid w:val="4D178225"/>
    <w:rsid w:val="4D50DE5A"/>
    <w:rsid w:val="4D52E130"/>
    <w:rsid w:val="4D5F23D9"/>
    <w:rsid w:val="4DBE1806"/>
    <w:rsid w:val="4DDBE445"/>
    <w:rsid w:val="4DDC8B2A"/>
    <w:rsid w:val="4EC46873"/>
    <w:rsid w:val="4EEB92A3"/>
    <w:rsid w:val="4EEBCE8A"/>
    <w:rsid w:val="4F0C7ECB"/>
    <w:rsid w:val="4F1235AF"/>
    <w:rsid w:val="4F527EC1"/>
    <w:rsid w:val="4F5F07D3"/>
    <w:rsid w:val="4FAEF7FE"/>
    <w:rsid w:val="4FE16DCD"/>
    <w:rsid w:val="5017C433"/>
    <w:rsid w:val="502B0999"/>
    <w:rsid w:val="504F96B6"/>
    <w:rsid w:val="50A4EE6F"/>
    <w:rsid w:val="513F4243"/>
    <w:rsid w:val="51B82ED9"/>
    <w:rsid w:val="51CA5F11"/>
    <w:rsid w:val="520A6F28"/>
    <w:rsid w:val="521C94C8"/>
    <w:rsid w:val="5239CE64"/>
    <w:rsid w:val="5246F798"/>
    <w:rsid w:val="524A13DA"/>
    <w:rsid w:val="524B9098"/>
    <w:rsid w:val="527EC553"/>
    <w:rsid w:val="52A682A6"/>
    <w:rsid w:val="52A9004E"/>
    <w:rsid w:val="52A9611B"/>
    <w:rsid w:val="531F6783"/>
    <w:rsid w:val="533B5A5C"/>
    <w:rsid w:val="5392957C"/>
    <w:rsid w:val="53AF16DD"/>
    <w:rsid w:val="53C0CF82"/>
    <w:rsid w:val="53CAFA4B"/>
    <w:rsid w:val="54072BF4"/>
    <w:rsid w:val="5436EBFD"/>
    <w:rsid w:val="54682D4C"/>
    <w:rsid w:val="548010D1"/>
    <w:rsid w:val="5485838E"/>
    <w:rsid w:val="54C82EEE"/>
    <w:rsid w:val="54DE94C4"/>
    <w:rsid w:val="55B0F629"/>
    <w:rsid w:val="55DA0056"/>
    <w:rsid w:val="55F2A256"/>
    <w:rsid w:val="5680F0EA"/>
    <w:rsid w:val="568C6320"/>
    <w:rsid w:val="56BD3105"/>
    <w:rsid w:val="571233DB"/>
    <w:rsid w:val="5728CB87"/>
    <w:rsid w:val="577B7178"/>
    <w:rsid w:val="57D9C29A"/>
    <w:rsid w:val="57EA21D2"/>
    <w:rsid w:val="580F649F"/>
    <w:rsid w:val="583ACF85"/>
    <w:rsid w:val="584F1BA2"/>
    <w:rsid w:val="589D968D"/>
    <w:rsid w:val="58EA44E6"/>
    <w:rsid w:val="59463799"/>
    <w:rsid w:val="599C89DF"/>
    <w:rsid w:val="5A2DDA8D"/>
    <w:rsid w:val="5A717924"/>
    <w:rsid w:val="5A7E48AD"/>
    <w:rsid w:val="5AD39F17"/>
    <w:rsid w:val="5AE765CA"/>
    <w:rsid w:val="5B7649AF"/>
    <w:rsid w:val="5C207202"/>
    <w:rsid w:val="5C20A4D3"/>
    <w:rsid w:val="5C25375F"/>
    <w:rsid w:val="5CAAF758"/>
    <w:rsid w:val="5CD99DA1"/>
    <w:rsid w:val="5D41DB45"/>
    <w:rsid w:val="5D6F0B98"/>
    <w:rsid w:val="5D8E237C"/>
    <w:rsid w:val="5DBC21E3"/>
    <w:rsid w:val="5E7C077A"/>
    <w:rsid w:val="5EDBC950"/>
    <w:rsid w:val="5F52FA16"/>
    <w:rsid w:val="5F592134"/>
    <w:rsid w:val="5F75CDAD"/>
    <w:rsid w:val="6007C028"/>
    <w:rsid w:val="6048A2F6"/>
    <w:rsid w:val="6063E07A"/>
    <w:rsid w:val="607BAC83"/>
    <w:rsid w:val="608BAC3F"/>
    <w:rsid w:val="608BB7D2"/>
    <w:rsid w:val="60C03D38"/>
    <w:rsid w:val="617117B9"/>
    <w:rsid w:val="6173E0A7"/>
    <w:rsid w:val="618A5115"/>
    <w:rsid w:val="61A9CCE2"/>
    <w:rsid w:val="61B8AF5D"/>
    <w:rsid w:val="62557DFA"/>
    <w:rsid w:val="625FE8E5"/>
    <w:rsid w:val="62D9A0FD"/>
    <w:rsid w:val="62D9B3F9"/>
    <w:rsid w:val="63037FB5"/>
    <w:rsid w:val="632861B5"/>
    <w:rsid w:val="6338D33E"/>
    <w:rsid w:val="633A8364"/>
    <w:rsid w:val="63521746"/>
    <w:rsid w:val="63B3B154"/>
    <w:rsid w:val="6409400F"/>
    <w:rsid w:val="6410C38B"/>
    <w:rsid w:val="6447289C"/>
    <w:rsid w:val="64487582"/>
    <w:rsid w:val="64639522"/>
    <w:rsid w:val="648A5F7D"/>
    <w:rsid w:val="64C7BEE6"/>
    <w:rsid w:val="651FF4EE"/>
    <w:rsid w:val="655592A8"/>
    <w:rsid w:val="65AFAF9C"/>
    <w:rsid w:val="65F3FE79"/>
    <w:rsid w:val="66797950"/>
    <w:rsid w:val="6693768E"/>
    <w:rsid w:val="66AF772B"/>
    <w:rsid w:val="66CE607B"/>
    <w:rsid w:val="66DDF190"/>
    <w:rsid w:val="66DF5DE9"/>
    <w:rsid w:val="66F78139"/>
    <w:rsid w:val="673331CF"/>
    <w:rsid w:val="6733C947"/>
    <w:rsid w:val="67431321"/>
    <w:rsid w:val="678B38CE"/>
    <w:rsid w:val="6797BC60"/>
    <w:rsid w:val="67FF16AC"/>
    <w:rsid w:val="68FDC1A5"/>
    <w:rsid w:val="694C1CAB"/>
    <w:rsid w:val="696EB3D4"/>
    <w:rsid w:val="69AAAB36"/>
    <w:rsid w:val="6A772B65"/>
    <w:rsid w:val="6ABFF725"/>
    <w:rsid w:val="6B0B2645"/>
    <w:rsid w:val="6B0EAE56"/>
    <w:rsid w:val="6B2D7B73"/>
    <w:rsid w:val="6B3D4333"/>
    <w:rsid w:val="6BB26A65"/>
    <w:rsid w:val="6BC2A91D"/>
    <w:rsid w:val="6BC98EF1"/>
    <w:rsid w:val="6C048376"/>
    <w:rsid w:val="6C32A455"/>
    <w:rsid w:val="6C982B05"/>
    <w:rsid w:val="6C9AED8C"/>
    <w:rsid w:val="6CA81F88"/>
    <w:rsid w:val="6CB34BA0"/>
    <w:rsid w:val="6CF51A66"/>
    <w:rsid w:val="6D192EAE"/>
    <w:rsid w:val="6D8A4810"/>
    <w:rsid w:val="6D99CC02"/>
    <w:rsid w:val="6DF7DBCB"/>
    <w:rsid w:val="6E2F22D0"/>
    <w:rsid w:val="6E3363EE"/>
    <w:rsid w:val="6E3935BE"/>
    <w:rsid w:val="6E6484BD"/>
    <w:rsid w:val="6E64B78E"/>
    <w:rsid w:val="6E74E3F5"/>
    <w:rsid w:val="6EC57128"/>
    <w:rsid w:val="6F096AFD"/>
    <w:rsid w:val="6F2CCB74"/>
    <w:rsid w:val="6F6B8FC4"/>
    <w:rsid w:val="6F78B2CF"/>
    <w:rsid w:val="6F973801"/>
    <w:rsid w:val="6FF9AC5A"/>
    <w:rsid w:val="701C9DEB"/>
    <w:rsid w:val="70560FEC"/>
    <w:rsid w:val="7086D7A7"/>
    <w:rsid w:val="70909BF0"/>
    <w:rsid w:val="70C8497F"/>
    <w:rsid w:val="711D082E"/>
    <w:rsid w:val="7153A2BB"/>
    <w:rsid w:val="715524FC"/>
    <w:rsid w:val="718677A1"/>
    <w:rsid w:val="71AFABEC"/>
    <w:rsid w:val="72C70037"/>
    <w:rsid w:val="72F7FE2B"/>
    <w:rsid w:val="73BF23C2"/>
    <w:rsid w:val="73DD6242"/>
    <w:rsid w:val="73F6374E"/>
    <w:rsid w:val="748173A1"/>
    <w:rsid w:val="74B4DC68"/>
    <w:rsid w:val="74BEE2AC"/>
    <w:rsid w:val="74FDD778"/>
    <w:rsid w:val="755732F2"/>
    <w:rsid w:val="75575F05"/>
    <w:rsid w:val="7577E333"/>
    <w:rsid w:val="75AF5DF1"/>
    <w:rsid w:val="75D76597"/>
    <w:rsid w:val="75F200EF"/>
    <w:rsid w:val="75FE5A29"/>
    <w:rsid w:val="76008FD0"/>
    <w:rsid w:val="7620ECC0"/>
    <w:rsid w:val="765AC938"/>
    <w:rsid w:val="766D9E64"/>
    <w:rsid w:val="769F6143"/>
    <w:rsid w:val="76C6BDC9"/>
    <w:rsid w:val="76DA0F68"/>
    <w:rsid w:val="76E0C1C5"/>
    <w:rsid w:val="76EE3EC4"/>
    <w:rsid w:val="7710D424"/>
    <w:rsid w:val="77146B8C"/>
    <w:rsid w:val="771A0C88"/>
    <w:rsid w:val="774B1E8E"/>
    <w:rsid w:val="77842A56"/>
    <w:rsid w:val="77DB4253"/>
    <w:rsid w:val="7873972B"/>
    <w:rsid w:val="7896F310"/>
    <w:rsid w:val="78A3257B"/>
    <w:rsid w:val="78CC7557"/>
    <w:rsid w:val="79409510"/>
    <w:rsid w:val="797A5A62"/>
    <w:rsid w:val="7A0F143B"/>
    <w:rsid w:val="7A199913"/>
    <w:rsid w:val="7A2E0D81"/>
    <w:rsid w:val="7A4BDA0F"/>
    <w:rsid w:val="7AA36818"/>
    <w:rsid w:val="7ADF59CE"/>
    <w:rsid w:val="7AECD5FF"/>
    <w:rsid w:val="7B071AFB"/>
    <w:rsid w:val="7B0B458B"/>
    <w:rsid w:val="7B2450BD"/>
    <w:rsid w:val="7B2EA2F2"/>
    <w:rsid w:val="7B48E255"/>
    <w:rsid w:val="7BAF2869"/>
    <w:rsid w:val="7BF2069A"/>
    <w:rsid w:val="7C8BEE0E"/>
    <w:rsid w:val="7C9C0588"/>
    <w:rsid w:val="7CFF4440"/>
    <w:rsid w:val="7D24D5B4"/>
    <w:rsid w:val="7D827E20"/>
    <w:rsid w:val="7DCD695C"/>
    <w:rsid w:val="7E04E41A"/>
    <w:rsid w:val="7E0A3657"/>
    <w:rsid w:val="7E4F91ED"/>
    <w:rsid w:val="7E82960D"/>
    <w:rsid w:val="7EB83136"/>
    <w:rsid w:val="7ECABEC2"/>
    <w:rsid w:val="7EF4B133"/>
    <w:rsid w:val="7EFE3D65"/>
    <w:rsid w:val="7F14F59D"/>
    <w:rsid w:val="7F27C2F3"/>
    <w:rsid w:val="7FADA4C7"/>
    <w:rsid w:val="7FB549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553F4"/>
  <w15:chartTrackingRefBased/>
  <w15:docId w15:val="{8A78D3A7-9409-4C7F-BC98-2FA0D3D9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F92F85"/>
    <w:pPr>
      <w:keepNext/>
      <w:keepLines/>
      <w:spacing w:before="160" w:after="12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AB4F87"/>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F92F85"/>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DE04D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1BBC"/>
    <w:rPr>
      <w:color w:val="954F72" w:themeColor="followedHyperlink"/>
      <w:u w:val="single"/>
    </w:rPr>
  </w:style>
  <w:style w:type="character" w:styleId="UnresolvedMention">
    <w:name w:val="Unresolved Mention"/>
    <w:basedOn w:val="DefaultParagraphFont"/>
    <w:uiPriority w:val="99"/>
    <w:unhideWhenUsed/>
    <w:rsid w:val="00FD178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6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6F"/>
    <w:rPr>
      <w:rFonts w:ascii="Segoe UI" w:hAnsi="Segoe UI" w:cs="Segoe UI"/>
      <w:sz w:val="18"/>
      <w:szCs w:val="18"/>
    </w:rPr>
  </w:style>
  <w:style w:type="character" w:styleId="Mention">
    <w:name w:val="Mention"/>
    <w:basedOn w:val="DefaultParagraphFont"/>
    <w:uiPriority w:val="99"/>
    <w:unhideWhenUsed/>
    <w:rsid w:val="00A54893"/>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BD1A77"/>
    <w:rPr>
      <w:b/>
      <w:bCs/>
    </w:rPr>
  </w:style>
  <w:style w:type="character" w:customStyle="1" w:styleId="CommentSubjectChar">
    <w:name w:val="Comment Subject Char"/>
    <w:basedOn w:val="CommentTextChar"/>
    <w:link w:val="CommentSubject"/>
    <w:uiPriority w:val="99"/>
    <w:semiHidden/>
    <w:rsid w:val="00BD1A77"/>
    <w:rPr>
      <w:b/>
      <w:bCs/>
      <w:sz w:val="20"/>
      <w:szCs w:val="20"/>
    </w:rPr>
  </w:style>
  <w:style w:type="paragraph" w:customStyle="1" w:styleId="Title3">
    <w:name w:val="Title 3"/>
    <w:basedOn w:val="Normal"/>
    <w:link w:val="Title3Char"/>
    <w:autoRedefine/>
    <w:qFormat/>
    <w:rsid w:val="00B651BA"/>
    <w:pPr>
      <w:spacing w:line="276" w:lineRule="auto"/>
    </w:pPr>
    <w:rPr>
      <w:rFonts w:ascii="Arial" w:hAnsi="Arial"/>
      <w:i/>
      <w:iCs/>
    </w:rPr>
  </w:style>
  <w:style w:type="character" w:customStyle="1" w:styleId="Title3Char">
    <w:name w:val="Title 3 Char"/>
    <w:basedOn w:val="DefaultParagraphFont"/>
    <w:link w:val="Title3"/>
    <w:rsid w:val="00B651BA"/>
    <w:rPr>
      <w:rFonts w:ascii="Arial" w:hAnsi="Arial"/>
      <w:i/>
      <w:iCs/>
    </w:rPr>
  </w:style>
  <w:style w:type="character" w:customStyle="1" w:styleId="Style2">
    <w:name w:val="Style2"/>
    <w:basedOn w:val="DefaultParagraphFont"/>
    <w:uiPriority w:val="1"/>
    <w:locked/>
    <w:rsid w:val="00B651B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6146">
      <w:bodyDiv w:val="1"/>
      <w:marLeft w:val="0"/>
      <w:marRight w:val="0"/>
      <w:marTop w:val="0"/>
      <w:marBottom w:val="0"/>
      <w:divBdr>
        <w:top w:val="none" w:sz="0" w:space="0" w:color="auto"/>
        <w:left w:val="none" w:sz="0" w:space="0" w:color="auto"/>
        <w:bottom w:val="none" w:sz="0" w:space="0" w:color="auto"/>
        <w:right w:val="none" w:sz="0" w:space="0" w:color="auto"/>
      </w:divBdr>
    </w:div>
    <w:div w:id="48265065">
      <w:bodyDiv w:val="1"/>
      <w:marLeft w:val="0"/>
      <w:marRight w:val="0"/>
      <w:marTop w:val="0"/>
      <w:marBottom w:val="0"/>
      <w:divBdr>
        <w:top w:val="none" w:sz="0" w:space="0" w:color="auto"/>
        <w:left w:val="none" w:sz="0" w:space="0" w:color="auto"/>
        <w:bottom w:val="none" w:sz="0" w:space="0" w:color="auto"/>
        <w:right w:val="none" w:sz="0" w:space="0" w:color="auto"/>
      </w:divBdr>
    </w:div>
    <w:div w:id="96871240">
      <w:bodyDiv w:val="1"/>
      <w:marLeft w:val="0"/>
      <w:marRight w:val="0"/>
      <w:marTop w:val="0"/>
      <w:marBottom w:val="0"/>
      <w:divBdr>
        <w:top w:val="none" w:sz="0" w:space="0" w:color="auto"/>
        <w:left w:val="none" w:sz="0" w:space="0" w:color="auto"/>
        <w:bottom w:val="none" w:sz="0" w:space="0" w:color="auto"/>
        <w:right w:val="none" w:sz="0" w:space="0" w:color="auto"/>
      </w:divBdr>
    </w:div>
    <w:div w:id="119807500">
      <w:bodyDiv w:val="1"/>
      <w:marLeft w:val="0"/>
      <w:marRight w:val="0"/>
      <w:marTop w:val="0"/>
      <w:marBottom w:val="0"/>
      <w:divBdr>
        <w:top w:val="none" w:sz="0" w:space="0" w:color="auto"/>
        <w:left w:val="none" w:sz="0" w:space="0" w:color="auto"/>
        <w:bottom w:val="none" w:sz="0" w:space="0" w:color="auto"/>
        <w:right w:val="none" w:sz="0" w:space="0" w:color="auto"/>
      </w:divBdr>
    </w:div>
    <w:div w:id="342703956">
      <w:bodyDiv w:val="1"/>
      <w:marLeft w:val="0"/>
      <w:marRight w:val="0"/>
      <w:marTop w:val="0"/>
      <w:marBottom w:val="0"/>
      <w:divBdr>
        <w:top w:val="none" w:sz="0" w:space="0" w:color="auto"/>
        <w:left w:val="none" w:sz="0" w:space="0" w:color="auto"/>
        <w:bottom w:val="none" w:sz="0" w:space="0" w:color="auto"/>
        <w:right w:val="none" w:sz="0" w:space="0" w:color="auto"/>
      </w:divBdr>
    </w:div>
    <w:div w:id="343436118">
      <w:bodyDiv w:val="1"/>
      <w:marLeft w:val="0"/>
      <w:marRight w:val="0"/>
      <w:marTop w:val="0"/>
      <w:marBottom w:val="0"/>
      <w:divBdr>
        <w:top w:val="none" w:sz="0" w:space="0" w:color="auto"/>
        <w:left w:val="none" w:sz="0" w:space="0" w:color="auto"/>
        <w:bottom w:val="none" w:sz="0" w:space="0" w:color="auto"/>
        <w:right w:val="none" w:sz="0" w:space="0" w:color="auto"/>
      </w:divBdr>
    </w:div>
    <w:div w:id="454754439">
      <w:bodyDiv w:val="1"/>
      <w:marLeft w:val="0"/>
      <w:marRight w:val="0"/>
      <w:marTop w:val="0"/>
      <w:marBottom w:val="0"/>
      <w:divBdr>
        <w:top w:val="none" w:sz="0" w:space="0" w:color="auto"/>
        <w:left w:val="none" w:sz="0" w:space="0" w:color="auto"/>
        <w:bottom w:val="none" w:sz="0" w:space="0" w:color="auto"/>
        <w:right w:val="none" w:sz="0" w:space="0" w:color="auto"/>
      </w:divBdr>
    </w:div>
    <w:div w:id="461583501">
      <w:bodyDiv w:val="1"/>
      <w:marLeft w:val="0"/>
      <w:marRight w:val="0"/>
      <w:marTop w:val="0"/>
      <w:marBottom w:val="0"/>
      <w:divBdr>
        <w:top w:val="none" w:sz="0" w:space="0" w:color="auto"/>
        <w:left w:val="none" w:sz="0" w:space="0" w:color="auto"/>
        <w:bottom w:val="none" w:sz="0" w:space="0" w:color="auto"/>
        <w:right w:val="none" w:sz="0" w:space="0" w:color="auto"/>
      </w:divBdr>
    </w:div>
    <w:div w:id="461772132">
      <w:bodyDiv w:val="1"/>
      <w:marLeft w:val="0"/>
      <w:marRight w:val="0"/>
      <w:marTop w:val="0"/>
      <w:marBottom w:val="0"/>
      <w:divBdr>
        <w:top w:val="none" w:sz="0" w:space="0" w:color="auto"/>
        <w:left w:val="none" w:sz="0" w:space="0" w:color="auto"/>
        <w:bottom w:val="none" w:sz="0" w:space="0" w:color="auto"/>
        <w:right w:val="none" w:sz="0" w:space="0" w:color="auto"/>
      </w:divBdr>
    </w:div>
    <w:div w:id="511528670">
      <w:bodyDiv w:val="1"/>
      <w:marLeft w:val="0"/>
      <w:marRight w:val="0"/>
      <w:marTop w:val="0"/>
      <w:marBottom w:val="0"/>
      <w:divBdr>
        <w:top w:val="none" w:sz="0" w:space="0" w:color="auto"/>
        <w:left w:val="none" w:sz="0" w:space="0" w:color="auto"/>
        <w:bottom w:val="none" w:sz="0" w:space="0" w:color="auto"/>
        <w:right w:val="none" w:sz="0" w:space="0" w:color="auto"/>
      </w:divBdr>
    </w:div>
    <w:div w:id="530998884">
      <w:bodyDiv w:val="1"/>
      <w:marLeft w:val="0"/>
      <w:marRight w:val="0"/>
      <w:marTop w:val="0"/>
      <w:marBottom w:val="0"/>
      <w:divBdr>
        <w:top w:val="none" w:sz="0" w:space="0" w:color="auto"/>
        <w:left w:val="none" w:sz="0" w:space="0" w:color="auto"/>
        <w:bottom w:val="none" w:sz="0" w:space="0" w:color="auto"/>
        <w:right w:val="none" w:sz="0" w:space="0" w:color="auto"/>
      </w:divBdr>
    </w:div>
    <w:div w:id="544373809">
      <w:bodyDiv w:val="1"/>
      <w:marLeft w:val="0"/>
      <w:marRight w:val="0"/>
      <w:marTop w:val="0"/>
      <w:marBottom w:val="0"/>
      <w:divBdr>
        <w:top w:val="none" w:sz="0" w:space="0" w:color="auto"/>
        <w:left w:val="none" w:sz="0" w:space="0" w:color="auto"/>
        <w:bottom w:val="none" w:sz="0" w:space="0" w:color="auto"/>
        <w:right w:val="none" w:sz="0" w:space="0" w:color="auto"/>
      </w:divBdr>
    </w:div>
    <w:div w:id="681668132">
      <w:bodyDiv w:val="1"/>
      <w:marLeft w:val="0"/>
      <w:marRight w:val="0"/>
      <w:marTop w:val="0"/>
      <w:marBottom w:val="0"/>
      <w:divBdr>
        <w:top w:val="none" w:sz="0" w:space="0" w:color="auto"/>
        <w:left w:val="none" w:sz="0" w:space="0" w:color="auto"/>
        <w:bottom w:val="none" w:sz="0" w:space="0" w:color="auto"/>
        <w:right w:val="none" w:sz="0" w:space="0" w:color="auto"/>
      </w:divBdr>
    </w:div>
    <w:div w:id="696733449">
      <w:bodyDiv w:val="1"/>
      <w:marLeft w:val="0"/>
      <w:marRight w:val="0"/>
      <w:marTop w:val="0"/>
      <w:marBottom w:val="0"/>
      <w:divBdr>
        <w:top w:val="none" w:sz="0" w:space="0" w:color="auto"/>
        <w:left w:val="none" w:sz="0" w:space="0" w:color="auto"/>
        <w:bottom w:val="none" w:sz="0" w:space="0" w:color="auto"/>
        <w:right w:val="none" w:sz="0" w:space="0" w:color="auto"/>
      </w:divBdr>
    </w:div>
    <w:div w:id="922180087">
      <w:bodyDiv w:val="1"/>
      <w:marLeft w:val="0"/>
      <w:marRight w:val="0"/>
      <w:marTop w:val="0"/>
      <w:marBottom w:val="0"/>
      <w:divBdr>
        <w:top w:val="none" w:sz="0" w:space="0" w:color="auto"/>
        <w:left w:val="none" w:sz="0" w:space="0" w:color="auto"/>
        <w:bottom w:val="none" w:sz="0" w:space="0" w:color="auto"/>
        <w:right w:val="none" w:sz="0" w:space="0" w:color="auto"/>
      </w:divBdr>
    </w:div>
    <w:div w:id="944074609">
      <w:bodyDiv w:val="1"/>
      <w:marLeft w:val="0"/>
      <w:marRight w:val="0"/>
      <w:marTop w:val="0"/>
      <w:marBottom w:val="0"/>
      <w:divBdr>
        <w:top w:val="none" w:sz="0" w:space="0" w:color="auto"/>
        <w:left w:val="none" w:sz="0" w:space="0" w:color="auto"/>
        <w:bottom w:val="none" w:sz="0" w:space="0" w:color="auto"/>
        <w:right w:val="none" w:sz="0" w:space="0" w:color="auto"/>
      </w:divBdr>
    </w:div>
    <w:div w:id="1514145108">
      <w:bodyDiv w:val="1"/>
      <w:marLeft w:val="0"/>
      <w:marRight w:val="0"/>
      <w:marTop w:val="0"/>
      <w:marBottom w:val="0"/>
      <w:divBdr>
        <w:top w:val="none" w:sz="0" w:space="0" w:color="auto"/>
        <w:left w:val="none" w:sz="0" w:space="0" w:color="auto"/>
        <w:bottom w:val="none" w:sz="0" w:space="0" w:color="auto"/>
        <w:right w:val="none" w:sz="0" w:space="0" w:color="auto"/>
      </w:divBdr>
    </w:div>
    <w:div w:id="1660965141">
      <w:bodyDiv w:val="1"/>
      <w:marLeft w:val="0"/>
      <w:marRight w:val="0"/>
      <w:marTop w:val="0"/>
      <w:marBottom w:val="0"/>
      <w:divBdr>
        <w:top w:val="none" w:sz="0" w:space="0" w:color="auto"/>
        <w:left w:val="none" w:sz="0" w:space="0" w:color="auto"/>
        <w:bottom w:val="none" w:sz="0" w:space="0" w:color="auto"/>
        <w:right w:val="none" w:sz="0" w:space="0" w:color="auto"/>
      </w:divBdr>
    </w:div>
    <w:div w:id="1685134033">
      <w:bodyDiv w:val="1"/>
      <w:marLeft w:val="0"/>
      <w:marRight w:val="0"/>
      <w:marTop w:val="0"/>
      <w:marBottom w:val="0"/>
      <w:divBdr>
        <w:top w:val="none" w:sz="0" w:space="0" w:color="auto"/>
        <w:left w:val="none" w:sz="0" w:space="0" w:color="auto"/>
        <w:bottom w:val="none" w:sz="0" w:space="0" w:color="auto"/>
        <w:right w:val="none" w:sz="0" w:space="0" w:color="auto"/>
      </w:divBdr>
    </w:div>
    <w:div w:id="1717504620">
      <w:bodyDiv w:val="1"/>
      <w:marLeft w:val="0"/>
      <w:marRight w:val="0"/>
      <w:marTop w:val="0"/>
      <w:marBottom w:val="0"/>
      <w:divBdr>
        <w:top w:val="none" w:sz="0" w:space="0" w:color="auto"/>
        <w:left w:val="none" w:sz="0" w:space="0" w:color="auto"/>
        <w:bottom w:val="none" w:sz="0" w:space="0" w:color="auto"/>
        <w:right w:val="none" w:sz="0" w:space="0" w:color="auto"/>
      </w:divBdr>
    </w:div>
    <w:div w:id="2008092460">
      <w:bodyDiv w:val="1"/>
      <w:marLeft w:val="0"/>
      <w:marRight w:val="0"/>
      <w:marTop w:val="0"/>
      <w:marBottom w:val="0"/>
      <w:divBdr>
        <w:top w:val="none" w:sz="0" w:space="0" w:color="auto"/>
        <w:left w:val="none" w:sz="0" w:space="0" w:color="auto"/>
        <w:bottom w:val="none" w:sz="0" w:space="0" w:color="auto"/>
        <w:right w:val="none" w:sz="0" w:space="0" w:color="auto"/>
      </w:divBdr>
    </w:div>
    <w:div w:id="2052264784">
      <w:bodyDiv w:val="1"/>
      <w:marLeft w:val="0"/>
      <w:marRight w:val="0"/>
      <w:marTop w:val="0"/>
      <w:marBottom w:val="0"/>
      <w:divBdr>
        <w:top w:val="none" w:sz="0" w:space="0" w:color="auto"/>
        <w:left w:val="none" w:sz="0" w:space="0" w:color="auto"/>
        <w:bottom w:val="none" w:sz="0" w:space="0" w:color="auto"/>
        <w:right w:val="none" w:sz="0" w:space="0" w:color="auto"/>
      </w:divBdr>
    </w:div>
    <w:div w:id="21100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emerging-together-the-tackling-loneliness-network-action-plan/emerging-together-the-tackling-loneliness-network-action-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1A447699973441B29D848E60FDB398B9"/>
        <w:category>
          <w:name w:val="General"/>
          <w:gallery w:val="placeholder"/>
        </w:category>
        <w:types>
          <w:type w:val="bbPlcHdr"/>
        </w:types>
        <w:behaviors>
          <w:behavior w:val="content"/>
        </w:behaviors>
        <w:guid w:val="{830EE9B7-CC15-4EEE-A8C6-6367B1609185}"/>
      </w:docPartPr>
      <w:docPartBody>
        <w:p w:rsidR="008136F1" w:rsidRDefault="00C53AE3" w:rsidP="00C53AE3">
          <w:pPr>
            <w:pStyle w:val="1A447699973441B29D848E60FDB398B9"/>
          </w:pPr>
          <w:r w:rsidRPr="00FB1144">
            <w:rPr>
              <w:rStyle w:val="PlaceholderText"/>
            </w:rPr>
            <w:t>Click here to enter text.</w:t>
          </w:r>
        </w:p>
      </w:docPartBody>
    </w:docPart>
    <w:docPart>
      <w:docPartPr>
        <w:name w:val="A81A12D0B6C84559B2F2E16BE97B7AE9"/>
        <w:category>
          <w:name w:val="General"/>
          <w:gallery w:val="placeholder"/>
        </w:category>
        <w:types>
          <w:type w:val="bbPlcHdr"/>
        </w:types>
        <w:behaviors>
          <w:behavior w:val="content"/>
        </w:behaviors>
        <w:guid w:val="{DA04B923-4B9A-4D76-9E82-ADD912CF73BD}"/>
      </w:docPartPr>
      <w:docPartBody>
        <w:p w:rsidR="008136F1" w:rsidRDefault="00C53AE3" w:rsidP="00C53AE3">
          <w:pPr>
            <w:pStyle w:val="A81A12D0B6C84559B2F2E16BE97B7AE9"/>
          </w:pPr>
          <w:r w:rsidRPr="00FB1144">
            <w:rPr>
              <w:rStyle w:val="PlaceholderText"/>
            </w:rPr>
            <w:t>Click here to enter text.</w:t>
          </w:r>
        </w:p>
      </w:docPartBody>
    </w:docPart>
    <w:docPart>
      <w:docPartPr>
        <w:name w:val="A97E08CE86F44BEE951CABD598B445D1"/>
        <w:category>
          <w:name w:val="General"/>
          <w:gallery w:val="placeholder"/>
        </w:category>
        <w:types>
          <w:type w:val="bbPlcHdr"/>
        </w:types>
        <w:behaviors>
          <w:behavior w:val="content"/>
        </w:behaviors>
        <w:guid w:val="{D37DEFC6-E185-4713-A31C-184D67FE6694}"/>
      </w:docPartPr>
      <w:docPartBody>
        <w:p w:rsidR="008136F1" w:rsidRDefault="00C53AE3" w:rsidP="00C53AE3">
          <w:pPr>
            <w:pStyle w:val="A97E08CE86F44BEE951CABD598B445D1"/>
          </w:pPr>
          <w:r w:rsidRPr="00FB1144">
            <w:rPr>
              <w:rStyle w:val="PlaceholderText"/>
            </w:rPr>
            <w:t>Click here to enter text.</w:t>
          </w:r>
        </w:p>
      </w:docPartBody>
    </w:docPart>
    <w:docPart>
      <w:docPartPr>
        <w:name w:val="C5F50122BA534F2DA00D353AFC0FFAF5"/>
        <w:category>
          <w:name w:val="General"/>
          <w:gallery w:val="placeholder"/>
        </w:category>
        <w:types>
          <w:type w:val="bbPlcHdr"/>
        </w:types>
        <w:behaviors>
          <w:behavior w:val="content"/>
        </w:behaviors>
        <w:guid w:val="{33E1A5C4-60A0-469E-9738-15840BD79800}"/>
      </w:docPartPr>
      <w:docPartBody>
        <w:p w:rsidR="008136F1" w:rsidRDefault="00C53AE3" w:rsidP="00C53AE3">
          <w:pPr>
            <w:pStyle w:val="C5F50122BA534F2DA00D353AFC0FFAF5"/>
          </w:pPr>
          <w:r w:rsidRPr="00FB1144">
            <w:rPr>
              <w:rStyle w:val="PlaceholderText"/>
            </w:rPr>
            <w:t>Click here to enter text.</w:t>
          </w:r>
        </w:p>
      </w:docPartBody>
    </w:docPart>
    <w:docPart>
      <w:docPartPr>
        <w:name w:val="8EEFE3ACC4D64CD5809767C0963BA1EE"/>
        <w:category>
          <w:name w:val="General"/>
          <w:gallery w:val="placeholder"/>
        </w:category>
        <w:types>
          <w:type w:val="bbPlcHdr"/>
        </w:types>
        <w:behaviors>
          <w:behavior w:val="content"/>
        </w:behaviors>
        <w:guid w:val="{950FB7CA-71AA-4FE7-A9F9-1E6F60E01668}"/>
      </w:docPartPr>
      <w:docPartBody>
        <w:p w:rsidR="008136F1" w:rsidRDefault="00C53AE3" w:rsidP="00C53AE3">
          <w:pPr>
            <w:pStyle w:val="8EEFE3ACC4D64CD5809767C0963BA1EE"/>
          </w:pPr>
          <w:r w:rsidRPr="00FB1144">
            <w:rPr>
              <w:rStyle w:val="PlaceholderText"/>
            </w:rPr>
            <w:t>Click here to enter text.</w:t>
          </w:r>
        </w:p>
      </w:docPartBody>
    </w:docPart>
    <w:docPart>
      <w:docPartPr>
        <w:name w:val="F17ED0F930E4432191D4F26DC1AB4CF1"/>
        <w:category>
          <w:name w:val="General"/>
          <w:gallery w:val="placeholder"/>
        </w:category>
        <w:types>
          <w:type w:val="bbPlcHdr"/>
        </w:types>
        <w:behaviors>
          <w:behavior w:val="content"/>
        </w:behaviors>
        <w:guid w:val="{4CA845AF-A2D8-4A5E-96CA-C62ABEB7122B}"/>
      </w:docPartPr>
      <w:docPartBody>
        <w:p w:rsidR="008136F1" w:rsidRDefault="00C53AE3" w:rsidP="00C53AE3">
          <w:pPr>
            <w:pStyle w:val="F17ED0F930E4432191D4F26DC1AB4CF1"/>
          </w:pPr>
          <w:r w:rsidRPr="00FB1144">
            <w:rPr>
              <w:rStyle w:val="PlaceholderText"/>
            </w:rPr>
            <w:t>Click here to enter text.</w:t>
          </w:r>
        </w:p>
      </w:docPartBody>
    </w:docPart>
    <w:docPart>
      <w:docPartPr>
        <w:name w:val="0786A22089E9420CAC5A9C9ABD2B8104"/>
        <w:category>
          <w:name w:val="General"/>
          <w:gallery w:val="placeholder"/>
        </w:category>
        <w:types>
          <w:type w:val="bbPlcHdr"/>
        </w:types>
        <w:behaviors>
          <w:behavior w:val="content"/>
        </w:behaviors>
        <w:guid w:val="{260253A4-4194-4F02-8770-9109B95D2392}"/>
      </w:docPartPr>
      <w:docPartBody>
        <w:p w:rsidR="008136F1" w:rsidRDefault="00C53AE3" w:rsidP="00C53AE3">
          <w:pPr>
            <w:pStyle w:val="0786A22089E9420CAC5A9C9ABD2B8104"/>
          </w:pPr>
          <w:r w:rsidRPr="00FB1144">
            <w:rPr>
              <w:rStyle w:val="PlaceholderText"/>
            </w:rPr>
            <w:t>Click here to enter text.</w:t>
          </w:r>
        </w:p>
      </w:docPartBody>
    </w:docPart>
    <w:docPart>
      <w:docPartPr>
        <w:name w:val="8F50A429E5534BB6B5FD6EEEA3872CDA"/>
        <w:category>
          <w:name w:val="General"/>
          <w:gallery w:val="placeholder"/>
        </w:category>
        <w:types>
          <w:type w:val="bbPlcHdr"/>
        </w:types>
        <w:behaviors>
          <w:behavior w:val="content"/>
        </w:behaviors>
        <w:guid w:val="{B1CFA362-70D3-4EF1-BCA1-35C06482D59C}"/>
      </w:docPartPr>
      <w:docPartBody>
        <w:p w:rsidR="008136F1" w:rsidRDefault="00C53AE3" w:rsidP="00C53AE3">
          <w:pPr>
            <w:pStyle w:val="8F50A429E5534BB6B5FD6EEEA3872CD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1B6A46"/>
    <w:rsid w:val="005D5280"/>
    <w:rsid w:val="00733049"/>
    <w:rsid w:val="00762EA0"/>
    <w:rsid w:val="008136F1"/>
    <w:rsid w:val="008B6F78"/>
    <w:rsid w:val="0091268E"/>
    <w:rsid w:val="009C7311"/>
    <w:rsid w:val="00A3208C"/>
    <w:rsid w:val="00AB010C"/>
    <w:rsid w:val="00B85648"/>
    <w:rsid w:val="00BF4D37"/>
    <w:rsid w:val="00C53AE3"/>
    <w:rsid w:val="00D114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AE3"/>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1A447699973441B29D848E60FDB398B9">
    <w:name w:val="1A447699973441B29D848E60FDB398B9"/>
    <w:rsid w:val="00C53AE3"/>
  </w:style>
  <w:style w:type="paragraph" w:customStyle="1" w:styleId="A81A12D0B6C84559B2F2E16BE97B7AE9">
    <w:name w:val="A81A12D0B6C84559B2F2E16BE97B7AE9"/>
    <w:rsid w:val="00C53AE3"/>
  </w:style>
  <w:style w:type="paragraph" w:customStyle="1" w:styleId="A97E08CE86F44BEE951CABD598B445D1">
    <w:name w:val="A97E08CE86F44BEE951CABD598B445D1"/>
    <w:rsid w:val="00C53AE3"/>
  </w:style>
  <w:style w:type="paragraph" w:customStyle="1" w:styleId="C5F50122BA534F2DA00D353AFC0FFAF5">
    <w:name w:val="C5F50122BA534F2DA00D353AFC0FFAF5"/>
    <w:rsid w:val="00C53AE3"/>
  </w:style>
  <w:style w:type="paragraph" w:customStyle="1" w:styleId="8EEFE3ACC4D64CD5809767C0963BA1EE">
    <w:name w:val="8EEFE3ACC4D64CD5809767C0963BA1EE"/>
    <w:rsid w:val="00C53AE3"/>
  </w:style>
  <w:style w:type="paragraph" w:customStyle="1" w:styleId="F17ED0F930E4432191D4F26DC1AB4CF1">
    <w:name w:val="F17ED0F930E4432191D4F26DC1AB4CF1"/>
    <w:rsid w:val="00C53AE3"/>
  </w:style>
  <w:style w:type="paragraph" w:customStyle="1" w:styleId="0786A22089E9420CAC5A9C9ABD2B8104">
    <w:name w:val="0786A22089E9420CAC5A9C9ABD2B8104"/>
    <w:rsid w:val="00C53AE3"/>
  </w:style>
  <w:style w:type="paragraph" w:customStyle="1" w:styleId="8F50A429E5534BB6B5FD6EEEA3872CDA">
    <w:name w:val="8F50A429E5534BB6B5FD6EEEA3872CDA"/>
    <w:rsid w:val="00C53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202C2F9641B4994C835C32439C950" ma:contentTypeVersion="6" ma:contentTypeDescription="Create a new document." ma:contentTypeScope="" ma:versionID="bf160a8754d134d27b367c2788a1adda">
  <xsd:schema xmlns:xsd="http://www.w3.org/2001/XMLSchema" xmlns:xs="http://www.w3.org/2001/XMLSchema" xmlns:p="http://schemas.microsoft.com/office/2006/metadata/properties" xmlns:ns2="90afd111-81ff-4eb0-a9e2-41d5e089355d" xmlns:ns3="d09b0e27-f9bf-4333-b808-df44c30a1c61" targetNamespace="http://schemas.microsoft.com/office/2006/metadata/properties" ma:root="true" ma:fieldsID="625d9bd5a2a1de5583032f8dcb70e8c6" ns2:_="" ns3:_="">
    <xsd:import namespace="90afd111-81ff-4eb0-a9e2-41d5e089355d"/>
    <xsd:import namespace="d09b0e27-f9bf-4333-b808-df44c30a1c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b0e27-f9bf-4333-b808-df44c30a1c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Richard Kember</DisplayName>
        <AccountId>430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DB92E-F894-40B3-BAA1-95F4C4669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fd111-81ff-4eb0-a9e2-41d5e089355d"/>
    <ds:schemaRef ds:uri="d09b0e27-f9bf-4333-b808-df44c30a1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3CF55-D5D4-4277-821C-2F775E2DC335}">
  <ds:schemaRefs>
    <ds:schemaRef ds:uri="http://schemas.microsoft.com/office/2006/metadata/properties"/>
    <ds:schemaRef ds:uri="http://schemas.microsoft.com/office/infopath/2007/PartnerControls"/>
    <ds:schemaRef ds:uri="90afd111-81ff-4eb0-a9e2-41d5e089355d"/>
  </ds:schemaRefs>
</ds:datastoreItem>
</file>

<file path=customXml/itemProps3.xml><?xml version="1.0" encoding="utf-8"?>
<ds:datastoreItem xmlns:ds="http://schemas.openxmlformats.org/officeDocument/2006/customXml" ds:itemID="{7519C5BC-DE71-49F0-930B-CA014A4A8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6</cp:revision>
  <dcterms:created xsi:type="dcterms:W3CDTF">2021-06-08T09:15:00Z</dcterms:created>
  <dcterms:modified xsi:type="dcterms:W3CDTF">2021-06-08T15:00:00Z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0x0101002A2202C2F9641B4994C835C32439C950</vt:lpwstr>
  </property>
</Properties>
</file>